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5990" w14:textId="77777777" w:rsidR="00DE7C8D" w:rsidRDefault="00B139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The </w:t>
      </w:r>
      <w:r>
        <w:rPr>
          <w:b/>
          <w:color w:val="000000"/>
          <w:sz w:val="36"/>
          <w:szCs w:val="36"/>
          <w:u w:val="single"/>
        </w:rPr>
        <w:t>Sittingbourne</w:t>
      </w:r>
      <w:r>
        <w:rPr>
          <w:b/>
          <w:sz w:val="36"/>
          <w:szCs w:val="36"/>
          <w:u w:val="single"/>
        </w:rPr>
        <w:t xml:space="preserve"> School </w:t>
      </w:r>
    </w:p>
    <w:p w14:paraId="63A5D548" w14:textId="77777777" w:rsidR="00DE7C8D" w:rsidRDefault="00B139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 association with SCCA and</w:t>
      </w:r>
    </w:p>
    <w:p w14:paraId="6BF4219E" w14:textId="77777777" w:rsidR="00DE7C8D" w:rsidRDefault="00B139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Lodgic</w:t>
      </w:r>
      <w:proofErr w:type="spellEnd"/>
      <w:r>
        <w:rPr>
          <w:b/>
          <w:sz w:val="36"/>
          <w:szCs w:val="36"/>
          <w:u w:val="single"/>
        </w:rPr>
        <w:t xml:space="preserve"> Investments Ltd</w:t>
      </w:r>
    </w:p>
    <w:p w14:paraId="0FBA8AE9" w14:textId="77777777" w:rsidR="00DE7C8D" w:rsidRDefault="00B139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4FB9E586" wp14:editId="29A71CF9">
            <wp:extent cx="1714500" cy="1533525"/>
            <wp:effectExtent l="0" t="0" r="0" b="0"/>
            <wp:docPr id="5" name="image1.jpg" descr="logo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smal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6FBE53" w14:textId="77777777" w:rsidR="00DE7C8D" w:rsidRDefault="00B139AA">
      <w:pPr>
        <w:pStyle w:val="Title"/>
        <w:rPr>
          <w:color w:val="000000"/>
        </w:rPr>
      </w:pPr>
      <w:r>
        <w:rPr>
          <w:color w:val="000000"/>
        </w:rPr>
        <w:t>Entry Form</w:t>
      </w:r>
    </w:p>
    <w:p w14:paraId="13E53A0A" w14:textId="77777777" w:rsidR="00DE7C8D" w:rsidRDefault="00B139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for the</w:t>
      </w:r>
    </w:p>
    <w:p w14:paraId="5BF05AD7" w14:textId="77777777" w:rsidR="00DE7C8D" w:rsidRDefault="00B139AA">
      <w:pPr>
        <w:pStyle w:val="Subtitl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Para Record Status 720 incorporating Kent </w:t>
      </w:r>
      <w:proofErr w:type="spellStart"/>
      <w:r>
        <w:rPr>
          <w:color w:val="000000"/>
          <w:sz w:val="30"/>
          <w:szCs w:val="30"/>
        </w:rPr>
        <w:t>Disablities</w:t>
      </w:r>
      <w:proofErr w:type="spellEnd"/>
      <w:r>
        <w:rPr>
          <w:color w:val="000000"/>
          <w:sz w:val="30"/>
          <w:szCs w:val="30"/>
        </w:rPr>
        <w:t xml:space="preserve"> Championships and </w:t>
      </w:r>
      <w:proofErr w:type="spellStart"/>
      <w:r>
        <w:rPr>
          <w:color w:val="000000"/>
          <w:sz w:val="30"/>
          <w:szCs w:val="30"/>
        </w:rPr>
        <w:t>Disablities</w:t>
      </w:r>
      <w:proofErr w:type="spellEnd"/>
      <w:r>
        <w:rPr>
          <w:color w:val="000000"/>
          <w:sz w:val="30"/>
          <w:szCs w:val="30"/>
        </w:rPr>
        <w:t xml:space="preserve"> Festival</w:t>
      </w:r>
    </w:p>
    <w:p w14:paraId="2ED9C658" w14:textId="77777777" w:rsidR="00DE7C8D" w:rsidRDefault="00DE7C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9AE872" w14:textId="77777777" w:rsidR="00DE7C8D" w:rsidRDefault="00DE7C8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7144" w:type="dxa"/>
        <w:jc w:val="center"/>
        <w:tblLayout w:type="fixed"/>
        <w:tblLook w:val="0000" w:firstRow="0" w:lastRow="0" w:firstColumn="0" w:lastColumn="0" w:noHBand="0" w:noVBand="0"/>
      </w:tblPr>
      <w:tblGrid>
        <w:gridCol w:w="7144"/>
      </w:tblGrid>
      <w:tr w:rsidR="00DE7C8D" w14:paraId="38EA2019" w14:textId="77777777">
        <w:trPr>
          <w:jc w:val="center"/>
        </w:trPr>
        <w:tc>
          <w:tcPr>
            <w:tcW w:w="7144" w:type="dxa"/>
          </w:tcPr>
          <w:p w14:paraId="18D44C63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Saturday, 2</w:t>
            </w:r>
            <w:r>
              <w:rPr>
                <w:b/>
                <w:sz w:val="20"/>
                <w:szCs w:val="20"/>
              </w:rPr>
              <w:t>2</w:t>
            </w:r>
            <w:proofErr w:type="gramStart"/>
            <w:r>
              <w:rPr>
                <w:b/>
                <w:sz w:val="20"/>
                <w:szCs w:val="20"/>
              </w:rPr>
              <w:t xml:space="preserve">nd </w:t>
            </w:r>
            <w:r>
              <w:rPr>
                <w:b/>
                <w:color w:val="000000"/>
                <w:sz w:val="20"/>
                <w:szCs w:val="20"/>
              </w:rPr>
              <w:t xml:space="preserve"> July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23</w:t>
            </w:r>
          </w:p>
          <w:p w14:paraId="238325E4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at</w:t>
            </w:r>
          </w:p>
          <w:p w14:paraId="795170F2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color w:val="000000"/>
                <w:sz w:val="20"/>
                <w:szCs w:val="20"/>
              </w:rPr>
              <w:t xml:space="preserve">Sittingbourne </w:t>
            </w:r>
            <w:r>
              <w:rPr>
                <w:b/>
                <w:sz w:val="20"/>
                <w:szCs w:val="20"/>
              </w:rPr>
              <w:t>School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</w:p>
          <w:p w14:paraId="4466DAF1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Swanstree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Avenue, Sittingbourne,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Kent  ME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10 4NL</w:t>
            </w:r>
          </w:p>
        </w:tc>
      </w:tr>
      <w:tr w:rsidR="00DE7C8D" w14:paraId="51BE95F2" w14:textId="77777777">
        <w:trPr>
          <w:jc w:val="center"/>
        </w:trPr>
        <w:tc>
          <w:tcPr>
            <w:tcW w:w="7144" w:type="dxa"/>
          </w:tcPr>
          <w:p w14:paraId="08DE430A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E7C8D" w14:paraId="0F393FDD" w14:textId="77777777">
        <w:trPr>
          <w:jc w:val="center"/>
        </w:trPr>
        <w:tc>
          <w:tcPr>
            <w:tcW w:w="7144" w:type="dxa"/>
          </w:tcPr>
          <w:p w14:paraId="178B516A" w14:textId="77777777" w:rsidR="00DE7C8D" w:rsidRDefault="00B139AA">
            <w:pPr>
              <w:pStyle w:val="Heading6"/>
            </w:pPr>
            <w:r>
              <w:t>Directions:</w:t>
            </w:r>
          </w:p>
          <w:p w14:paraId="56BF0395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The </w:t>
            </w:r>
            <w:r>
              <w:rPr>
                <w:color w:val="000000"/>
              </w:rPr>
              <w:t xml:space="preserve">Sittingbourne </w:t>
            </w:r>
            <w:proofErr w:type="gramStart"/>
            <w:r>
              <w:t xml:space="preserve">School </w:t>
            </w:r>
            <w:r>
              <w:rPr>
                <w:color w:val="000000"/>
              </w:rPr>
              <w:t xml:space="preserve"> is</w:t>
            </w:r>
            <w:proofErr w:type="gramEnd"/>
            <w:r>
              <w:rPr>
                <w:color w:val="000000"/>
              </w:rPr>
              <w:t xml:space="preserve"> located just off the A2 on the Canterbury side of Sittingbourne.</w:t>
            </w:r>
          </w:p>
          <w:p w14:paraId="78F94E2E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If approaching from Canterbury, </w:t>
            </w:r>
            <w:proofErr w:type="spellStart"/>
            <w:r>
              <w:rPr>
                <w:color w:val="000000"/>
              </w:rPr>
              <w:t>Swanstree</w:t>
            </w:r>
            <w:proofErr w:type="spellEnd"/>
            <w:r>
              <w:rPr>
                <w:color w:val="000000"/>
              </w:rPr>
              <w:t xml:space="preserve"> Avenue is on the left-hand side of the road.</w:t>
            </w:r>
          </w:p>
        </w:tc>
      </w:tr>
      <w:tr w:rsidR="00DE7C8D" w14:paraId="7F02BD40" w14:textId="77777777">
        <w:trPr>
          <w:jc w:val="center"/>
        </w:trPr>
        <w:tc>
          <w:tcPr>
            <w:tcW w:w="7144" w:type="dxa"/>
          </w:tcPr>
          <w:p w14:paraId="2253AC39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E7C8D" w14:paraId="22A84EB4" w14:textId="77777777">
        <w:trPr>
          <w:jc w:val="center"/>
        </w:trPr>
        <w:tc>
          <w:tcPr>
            <w:tcW w:w="7144" w:type="dxa"/>
          </w:tcPr>
          <w:p w14:paraId="27234972" w14:textId="77777777" w:rsidR="00DE7C8D" w:rsidRDefault="00B139AA">
            <w:pPr>
              <w:pStyle w:val="Heading6"/>
            </w:pPr>
            <w:r>
              <w:t>Rounds:</w:t>
            </w:r>
          </w:p>
          <w:p w14:paraId="0FC5645F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The rounds to be shot will be:</w:t>
            </w:r>
            <w:r>
              <w:rPr>
                <w:color w:val="000000"/>
              </w:rPr>
              <w:br/>
              <w:t>the World Archery 70m Recurve Round, 50m Compound Round an</w:t>
            </w:r>
            <w:r>
              <w:rPr>
                <w:color w:val="000000"/>
              </w:rPr>
              <w:t>d 30m VI Round</w:t>
            </w:r>
            <w:r>
              <w:rPr>
                <w:color w:val="000000"/>
              </w:rPr>
              <w:br/>
              <w:t>plus local equivalents for juniors.</w:t>
            </w:r>
          </w:p>
        </w:tc>
      </w:tr>
    </w:tbl>
    <w:p w14:paraId="2DE02017" w14:textId="77777777" w:rsidR="00DE7C8D" w:rsidRDefault="00B139AA">
      <w:pPr>
        <w:pStyle w:val="Heading1"/>
        <w:rPr>
          <w:color w:val="000000"/>
        </w:rPr>
      </w:pPr>
      <w:r>
        <w:br w:type="page"/>
      </w:r>
      <w:r>
        <w:rPr>
          <w:color w:val="000000"/>
        </w:rPr>
        <w:t>Entry Information</w:t>
      </w:r>
    </w:p>
    <w:tbl>
      <w:tblPr>
        <w:tblStyle w:val="a0"/>
        <w:tblW w:w="7144" w:type="dxa"/>
        <w:jc w:val="center"/>
        <w:tblLayout w:type="fixed"/>
        <w:tblLook w:val="0000" w:firstRow="0" w:lastRow="0" w:firstColumn="0" w:lastColumn="0" w:noHBand="0" w:noVBand="0"/>
      </w:tblPr>
      <w:tblGrid>
        <w:gridCol w:w="7144"/>
      </w:tblGrid>
      <w:tr w:rsidR="00DE7C8D" w14:paraId="0906E905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0A3BDDE3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Eligibility: </w:t>
            </w:r>
            <w:r>
              <w:rPr>
                <w:color w:val="000000"/>
              </w:rPr>
              <w:t>This</w:t>
            </w:r>
            <w:r>
              <w:t xml:space="preserve"> tournament is open only to archers who are existing members of </w:t>
            </w:r>
            <w:proofErr w:type="spellStart"/>
            <w:r>
              <w:t>ArcheryGB</w:t>
            </w:r>
            <w:proofErr w:type="spellEnd"/>
            <w:r>
              <w:t xml:space="preserve"> or another World Archery member association.</w:t>
            </w:r>
          </w:p>
          <w:p w14:paraId="35BC048A" w14:textId="77777777" w:rsidR="00DE7C8D" w:rsidRDefault="00B139AA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t>Proof of membership may be requested at the tournament.</w:t>
            </w:r>
          </w:p>
        </w:tc>
      </w:tr>
      <w:tr w:rsidR="00DE7C8D" w14:paraId="505B481A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692611D9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Championship Rounds:</w:t>
            </w:r>
            <w:r>
              <w:tab/>
              <w:t>To take part in the County Championship, you will need to:</w:t>
            </w:r>
          </w:p>
          <w:p w14:paraId="74879209" w14:textId="77777777" w:rsidR="00DE7C8D" w:rsidRDefault="00B1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be a member of the KAA, either through your club or as a Direct Member </w:t>
            </w:r>
            <w:r>
              <w:rPr>
                <w:b/>
                <w:color w:val="000000"/>
              </w:rPr>
              <w:t>and</w:t>
            </w:r>
          </w:p>
          <w:p w14:paraId="0FFA6C2B" w14:textId="77777777" w:rsidR="00DE7C8D" w:rsidRDefault="00B1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hold a current </w:t>
            </w:r>
            <w:proofErr w:type="spellStart"/>
            <w:r>
              <w:rPr>
                <w:color w:val="000000"/>
              </w:rPr>
              <w:t>ArcheryGB</w:t>
            </w:r>
            <w:proofErr w:type="spellEnd"/>
            <w:r>
              <w:rPr>
                <w:color w:val="000000"/>
              </w:rPr>
              <w:t xml:space="preserve"> classification document (to be shown at registration) </w:t>
            </w:r>
            <w:r>
              <w:rPr>
                <w:b/>
                <w:color w:val="000000"/>
              </w:rPr>
              <w:t>and</w:t>
            </w:r>
          </w:p>
          <w:p w14:paraId="15145BB4" w14:textId="77777777" w:rsidR="00DE7C8D" w:rsidRDefault="00B1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shoot the specified round.</w:t>
            </w:r>
          </w:p>
          <w:p w14:paraId="490ED711" w14:textId="77777777" w:rsidR="00DE7C8D" w:rsidRDefault="00DE7C8D">
            <w:pPr>
              <w:tabs>
                <w:tab w:val="left" w:pos="2552"/>
              </w:tabs>
              <w:rPr>
                <w:sz w:val="2"/>
                <w:szCs w:val="2"/>
              </w:rPr>
            </w:pPr>
          </w:p>
          <w:p w14:paraId="595D7660" w14:textId="77777777" w:rsidR="00DE7C8D" w:rsidRDefault="00B139AA">
            <w:pPr>
              <w:tabs>
                <w:tab w:val="left" w:pos="2552"/>
              </w:tabs>
            </w:pPr>
            <w:r>
              <w:t>All rounds will consist of 6 dozen arrows, as follows:</w:t>
            </w:r>
          </w:p>
          <w:p w14:paraId="71931A7D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3119"/>
                <w:tab w:val="left" w:pos="5387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Seniors:</w:t>
            </w:r>
            <w:r>
              <w:rPr>
                <w:color w:val="000000"/>
              </w:rPr>
              <w:tab/>
              <w:t>Open Recurve</w:t>
            </w:r>
            <w:r>
              <w:rPr>
                <w:color w:val="000000"/>
              </w:rPr>
              <w:tab/>
              <w:t xml:space="preserve">              70m Recurve Round</w:t>
            </w:r>
            <w:r>
              <w:rPr>
                <w:color w:val="000000"/>
              </w:rPr>
              <w:tab/>
              <w:t xml:space="preserve">              122cm face</w:t>
            </w:r>
          </w:p>
          <w:p w14:paraId="336C108B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3119"/>
                <w:tab w:val="left" w:pos="5387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Open </w:t>
            </w:r>
            <w:r>
              <w:t xml:space="preserve">Longbows           </w:t>
            </w:r>
            <w:r>
              <w:rPr>
                <w:color w:val="000000"/>
              </w:rPr>
              <w:t xml:space="preserve">                    70m Recurve Round                 122cm face</w:t>
            </w:r>
          </w:p>
          <w:p w14:paraId="53C363F6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3119"/>
                <w:tab w:val="left" w:pos="5387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Open </w:t>
            </w:r>
            <w:r>
              <w:t xml:space="preserve">Recurve </w:t>
            </w:r>
            <w:proofErr w:type="spellStart"/>
            <w:r>
              <w:t>Barebow</w:t>
            </w:r>
            <w:proofErr w:type="spellEnd"/>
            <w:r>
              <w:rPr>
                <w:color w:val="000000"/>
              </w:rPr>
              <w:tab/>
              <w:t xml:space="preserve">              </w:t>
            </w:r>
            <w:r>
              <w:t>50</w:t>
            </w:r>
            <w:r>
              <w:rPr>
                <w:color w:val="000000"/>
              </w:rPr>
              <w:t>m Recurve Round</w:t>
            </w:r>
            <w:r>
              <w:rPr>
                <w:color w:val="000000"/>
              </w:rPr>
              <w:tab/>
              <w:t xml:space="preserve">              122cm face</w:t>
            </w:r>
          </w:p>
          <w:p w14:paraId="09DEA871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3119"/>
                <w:tab w:val="left" w:pos="5387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ab/>
              <w:t>Open Co</w:t>
            </w:r>
            <w:r>
              <w:rPr>
                <w:color w:val="000000"/>
              </w:rPr>
              <w:t>mpound</w:t>
            </w:r>
            <w:r>
              <w:rPr>
                <w:color w:val="000000"/>
              </w:rPr>
              <w:tab/>
              <w:t xml:space="preserve">              50m Compound Round           </w:t>
            </w:r>
            <w:r>
              <w:t xml:space="preserve">   </w:t>
            </w:r>
            <w:r>
              <w:rPr>
                <w:color w:val="000000"/>
              </w:rPr>
              <w:t>80cm face</w:t>
            </w:r>
            <w:r>
              <w:rPr>
                <w:color w:val="000000"/>
              </w:rPr>
              <w:tab/>
              <w:t>ARW1/ARW2</w:t>
            </w:r>
            <w:r>
              <w:rPr>
                <w:color w:val="000000"/>
              </w:rPr>
              <w:tab/>
              <w:t xml:space="preserve">              50m Compound Round</w:t>
            </w:r>
            <w:r>
              <w:rPr>
                <w:color w:val="000000"/>
              </w:rPr>
              <w:tab/>
            </w:r>
            <w:r>
              <w:t xml:space="preserve">        </w:t>
            </w:r>
            <w:r>
              <w:rPr>
                <w:color w:val="000000"/>
              </w:rPr>
              <w:t>80cm face</w:t>
            </w:r>
          </w:p>
          <w:p w14:paraId="3DF0A2E2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3119"/>
                <w:tab w:val="left" w:pos="5387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Open VI                                          30m Vi Round                       </w:t>
            </w:r>
            <w:r>
              <w:t xml:space="preserve">    </w:t>
            </w:r>
            <w:r>
              <w:rPr>
                <w:color w:val="000000"/>
              </w:rPr>
              <w:t>80cm face</w:t>
            </w:r>
          </w:p>
          <w:p w14:paraId="53A59BE8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3119"/>
                <w:tab w:val="left" w:pos="5387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ab/>
              <w:t>Visually I</w:t>
            </w:r>
            <w:r>
              <w:rPr>
                <w:color w:val="000000"/>
              </w:rPr>
              <w:t>mpaired (B1,2,3)</w:t>
            </w:r>
            <w:r>
              <w:rPr>
                <w:color w:val="000000"/>
              </w:rPr>
              <w:tab/>
              <w:t>30m VI Round</w:t>
            </w:r>
            <w:r>
              <w:rPr>
                <w:color w:val="000000"/>
              </w:rPr>
              <w:tab/>
              <w:t xml:space="preserve">              </w:t>
            </w:r>
            <w:r>
              <w:t xml:space="preserve">  </w:t>
            </w:r>
            <w:r>
              <w:rPr>
                <w:color w:val="000000"/>
              </w:rPr>
              <w:t>80cm face</w:t>
            </w:r>
          </w:p>
          <w:p w14:paraId="135AEB06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3119"/>
                <w:tab w:val="left" w:pos="5387"/>
              </w:tabs>
              <w:rPr>
                <w:color w:val="000000"/>
                <w:sz w:val="12"/>
                <w:szCs w:val="12"/>
              </w:rPr>
            </w:pPr>
          </w:p>
          <w:p w14:paraId="21F7138F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3119"/>
                <w:tab w:val="left" w:pos="5387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Juniors:</w:t>
            </w:r>
            <w:r>
              <w:rPr>
                <w:color w:val="000000"/>
              </w:rPr>
              <w:tab/>
              <w:t>categories as for seniors:</w:t>
            </w:r>
          </w:p>
          <w:p w14:paraId="1EB60847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3119"/>
                <w:tab w:val="left" w:pos="5387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ab/>
              <w:t>All except VI</w:t>
            </w:r>
            <w:r>
              <w:rPr>
                <w:color w:val="000000"/>
              </w:rPr>
              <w:tab/>
              <w:t xml:space="preserve">              30m round</w:t>
            </w:r>
            <w:r>
              <w:rPr>
                <w:color w:val="000000"/>
              </w:rPr>
              <w:tab/>
            </w:r>
            <w:r>
              <w:t xml:space="preserve">                </w:t>
            </w:r>
            <w:r>
              <w:rPr>
                <w:color w:val="000000"/>
              </w:rPr>
              <w:t>80cm face</w:t>
            </w:r>
          </w:p>
          <w:p w14:paraId="48684F87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3119"/>
                <w:tab w:val="left" w:pos="5387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ab/>
              <w:t>Visually Impaired (B1,2,3)</w:t>
            </w:r>
            <w:r>
              <w:rPr>
                <w:color w:val="000000"/>
              </w:rPr>
              <w:tab/>
              <w:t>15m VI Round</w:t>
            </w:r>
            <w:r>
              <w:rPr>
                <w:color w:val="000000"/>
              </w:rPr>
              <w:tab/>
            </w:r>
            <w:r>
              <w:t xml:space="preserve">                </w:t>
            </w:r>
            <w:r>
              <w:rPr>
                <w:color w:val="000000"/>
              </w:rPr>
              <w:t>80cm face</w:t>
            </w:r>
          </w:p>
          <w:p w14:paraId="64BFCFAC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3119"/>
                <w:tab w:val="left" w:pos="5387"/>
              </w:tabs>
              <w:spacing w:after="0"/>
            </w:pPr>
          </w:p>
          <w:p w14:paraId="2D8EED53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3119"/>
                <w:tab w:val="left" w:pos="5387"/>
              </w:tabs>
              <w:spacing w:after="0"/>
            </w:pPr>
            <w:r>
              <w:rPr>
                <w:b/>
                <w:u w:val="single"/>
              </w:rPr>
              <w:t xml:space="preserve">Festival </w:t>
            </w:r>
            <w:r>
              <w:t xml:space="preserve">                 6 dozen arrows at agreed distance                                            122cm face           </w:t>
            </w:r>
          </w:p>
          <w:p w14:paraId="5F335BF2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3119"/>
                <w:tab w:val="left" w:pos="5387"/>
              </w:tabs>
              <w:spacing w:after="0"/>
              <w:rPr>
                <w:color w:val="000000"/>
              </w:rPr>
            </w:pPr>
          </w:p>
        </w:tc>
      </w:tr>
      <w:tr w:rsidR="00DE7C8D" w14:paraId="20D92781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58E9EA94" w14:textId="77777777" w:rsidR="00DE7C8D" w:rsidRDefault="00DE7C8D">
            <w:pPr>
              <w:tabs>
                <w:tab w:val="left" w:pos="2552"/>
              </w:tabs>
            </w:pPr>
          </w:p>
        </w:tc>
      </w:tr>
      <w:tr w:rsidR="00DE7C8D" w14:paraId="6DB890F2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45CD3D61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Record Status:</w:t>
            </w:r>
            <w:r>
              <w:tab/>
              <w:t>This competition does have National Record Status.</w:t>
            </w:r>
          </w:p>
        </w:tc>
      </w:tr>
      <w:tr w:rsidR="00DE7C8D" w14:paraId="21F22F8C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5C9D8488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Club:</w:t>
            </w:r>
            <w:r>
              <w:tab/>
            </w:r>
            <w:r>
              <w:t xml:space="preserve">Because this event is organised by a county association, you must enter the tournament either as a member of your first-claim club (GNAS Law </w:t>
            </w:r>
            <w:proofErr w:type="gramStart"/>
            <w:r>
              <w:t>20.b.v )</w:t>
            </w:r>
            <w:proofErr w:type="gramEnd"/>
            <w:r>
              <w:t xml:space="preserve"> or as a Direct Member of KAA/other county/</w:t>
            </w:r>
            <w:proofErr w:type="spellStart"/>
            <w:r>
              <w:t>ArcheryGB</w:t>
            </w:r>
            <w:proofErr w:type="spellEnd"/>
            <w:r>
              <w:t xml:space="preserve"> (provided, of course, that you are).</w:t>
            </w:r>
          </w:p>
        </w:tc>
      </w:tr>
      <w:tr w:rsidR="00DE7C8D" w14:paraId="26EFA0A5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6316D50A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Entry Fee:</w:t>
            </w:r>
            <w:r>
              <w:t xml:space="preserve">      </w:t>
            </w:r>
            <w:r>
              <w:t xml:space="preserve">  Para 720 Championship </w:t>
            </w:r>
            <w:proofErr w:type="gramStart"/>
            <w:r>
              <w:t>Entry :</w:t>
            </w:r>
            <w:proofErr w:type="gramEnd"/>
            <w:r>
              <w:t xml:space="preserve"> </w:t>
            </w:r>
            <w:r>
              <w:rPr>
                <w:b/>
              </w:rPr>
              <w:t>£10.00</w:t>
            </w:r>
            <w:r>
              <w:tab/>
            </w:r>
          </w:p>
          <w:p w14:paraId="7DF7CFE6" w14:textId="77777777" w:rsidR="00DE7C8D" w:rsidRDefault="00B139AA">
            <w:pPr>
              <w:tabs>
                <w:tab w:val="left" w:pos="2552"/>
              </w:tabs>
              <w:rPr>
                <w:b/>
              </w:rPr>
            </w:pPr>
            <w:r>
              <w:t xml:space="preserve">                           Festival         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  <w:r>
              <w:rPr>
                <w:b/>
              </w:rPr>
              <w:t>£8.00</w:t>
            </w:r>
          </w:p>
        </w:tc>
      </w:tr>
      <w:tr w:rsidR="00DE7C8D" w14:paraId="62AF01F4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51F2979B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Cheques Payable to:</w:t>
            </w:r>
            <w:r>
              <w:tab/>
            </w:r>
            <w:r>
              <w:rPr>
                <w:b/>
              </w:rPr>
              <w:t>SCCA Seniors</w:t>
            </w:r>
            <w:r>
              <w:t xml:space="preserve"> BAC payment on request</w:t>
            </w:r>
          </w:p>
        </w:tc>
      </w:tr>
      <w:tr w:rsidR="00DE7C8D" w14:paraId="0E923A3D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6EEAD603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Closing Date for Entries:</w:t>
            </w:r>
            <w:r>
              <w:t xml:space="preserve">     </w:t>
            </w:r>
            <w:r>
              <w:rPr>
                <w:b/>
              </w:rPr>
              <w:t>14</w:t>
            </w:r>
            <w:proofErr w:type="gramStart"/>
            <w:r>
              <w:rPr>
                <w:b/>
              </w:rPr>
              <w:t>th  July</w:t>
            </w:r>
            <w:proofErr w:type="gramEnd"/>
            <w:r>
              <w:rPr>
                <w:b/>
              </w:rPr>
              <w:t xml:space="preserve"> 2023 or until the list is full</w:t>
            </w:r>
          </w:p>
          <w:p w14:paraId="42213244" w14:textId="77777777" w:rsidR="00DE7C8D" w:rsidRDefault="00B139AA">
            <w:pPr>
              <w:tabs>
                <w:tab w:val="left" w:pos="2552"/>
              </w:tabs>
            </w:pPr>
            <w:r>
              <w:t>No substit</w:t>
            </w:r>
            <w:r>
              <w:t>utions will be permitted and no refunds will be made after the closing date.</w:t>
            </w:r>
          </w:p>
        </w:tc>
      </w:tr>
      <w:tr w:rsidR="00DE7C8D" w14:paraId="5F06DCB3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1AD10057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  <w:tab w:val="left" w:pos="2835"/>
              </w:tabs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All Entry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Entries :</w:t>
            </w:r>
            <w:proofErr w:type="gramEnd"/>
            <w:r>
              <w:rPr>
                <w:color w:val="000000"/>
              </w:rPr>
              <w:t xml:space="preserve"> Adam Kenyon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✉</w:t>
            </w:r>
            <w:r>
              <w:rPr>
                <w:color w:val="000000"/>
              </w:rPr>
              <w:t xml:space="preserve">11 </w:t>
            </w:r>
            <w:proofErr w:type="spellStart"/>
            <w:r>
              <w:rPr>
                <w:color w:val="000000"/>
              </w:rPr>
              <w:t>Westlands</w:t>
            </w:r>
            <w:proofErr w:type="spellEnd"/>
            <w:r>
              <w:rPr>
                <w:color w:val="000000"/>
              </w:rPr>
              <w:t xml:space="preserve"> Avenue, Sittingbourne, Kent  ME10 1PG  </w:t>
            </w:r>
            <w:r>
              <w:t xml:space="preserve">           email</w:t>
            </w:r>
            <w:r>
              <w:rPr>
                <w:color w:val="000000"/>
              </w:rPr>
              <w:t xml:space="preserve">  </w:t>
            </w:r>
            <w:r>
              <w:t>adamkenyonarchery@gmail.com</w:t>
            </w:r>
          </w:p>
        </w:tc>
      </w:tr>
      <w:tr w:rsidR="00DE7C8D" w14:paraId="2F751139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254DA9BA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  <w:tab w:val="left" w:pos="2835"/>
              </w:tabs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DE7C8D" w14:paraId="5144152F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39228A94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Entry Form:</w:t>
            </w:r>
            <w:r>
              <w:t xml:space="preserve">  Please complete the entry form in </w:t>
            </w:r>
            <w:r>
              <w:rPr>
                <w:b/>
                <w:smallCaps/>
              </w:rPr>
              <w:t>block capitals</w:t>
            </w:r>
            <w:r>
              <w:t xml:space="preserve"> and return it with payment before the closing date.</w:t>
            </w:r>
          </w:p>
          <w:p w14:paraId="7D2B258E" w14:textId="77777777" w:rsidR="00DE7C8D" w:rsidRDefault="00DE7C8D">
            <w:pPr>
              <w:tabs>
                <w:tab w:val="left" w:pos="2552"/>
              </w:tabs>
            </w:pPr>
          </w:p>
          <w:p w14:paraId="7B4CB7F6" w14:textId="77777777" w:rsidR="00DE7C8D" w:rsidRDefault="00DE7C8D">
            <w:pPr>
              <w:tabs>
                <w:tab w:val="left" w:pos="2552"/>
              </w:tabs>
            </w:pPr>
          </w:p>
          <w:p w14:paraId="493A507A" w14:textId="77777777" w:rsidR="00DE7C8D" w:rsidRDefault="00DE7C8D">
            <w:pPr>
              <w:tabs>
                <w:tab w:val="left" w:pos="2552"/>
              </w:tabs>
            </w:pPr>
          </w:p>
          <w:p w14:paraId="5D2E38C0" w14:textId="77777777" w:rsidR="00DE7C8D" w:rsidRDefault="00DE7C8D">
            <w:pPr>
              <w:tabs>
                <w:tab w:val="left" w:pos="2552"/>
              </w:tabs>
            </w:pPr>
          </w:p>
        </w:tc>
      </w:tr>
    </w:tbl>
    <w:p w14:paraId="3BED9A72" w14:textId="77777777" w:rsidR="00DE7C8D" w:rsidRDefault="00DE7C8D">
      <w:pPr>
        <w:spacing w:after="120"/>
        <w:rPr>
          <w:rFonts w:ascii="Cambria" w:eastAsia="Cambria" w:hAnsi="Cambria" w:cs="Cambria"/>
          <w:sz w:val="22"/>
          <w:szCs w:val="22"/>
        </w:rPr>
      </w:pPr>
    </w:p>
    <w:p w14:paraId="254AD03F" w14:textId="77777777" w:rsidR="00DE7C8D" w:rsidRDefault="00DE7C8D">
      <w:pPr>
        <w:spacing w:after="120"/>
        <w:rPr>
          <w:rFonts w:ascii="Cambria" w:eastAsia="Cambria" w:hAnsi="Cambria" w:cs="Cambria"/>
          <w:sz w:val="22"/>
          <w:szCs w:val="22"/>
        </w:rPr>
      </w:pPr>
    </w:p>
    <w:tbl>
      <w:tblPr>
        <w:tblStyle w:val="a1"/>
        <w:tblW w:w="7144" w:type="dxa"/>
        <w:jc w:val="center"/>
        <w:tblLayout w:type="fixed"/>
        <w:tblLook w:val="0000" w:firstRow="0" w:lastRow="0" w:firstColumn="0" w:lastColumn="0" w:noHBand="0" w:noVBand="0"/>
      </w:tblPr>
      <w:tblGrid>
        <w:gridCol w:w="7144"/>
      </w:tblGrid>
      <w:tr w:rsidR="00DE7C8D" w14:paraId="58864BD7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4223C9A4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Assembly and Practice</w:t>
            </w:r>
            <w:r>
              <w:tab/>
              <w:t>10:00 a.m.</w:t>
            </w:r>
          </w:p>
          <w:p w14:paraId="71FB80BA" w14:textId="77777777" w:rsidR="00DE7C8D" w:rsidRDefault="00B139AA">
            <w:pPr>
              <w:tabs>
                <w:tab w:val="left" w:pos="2552"/>
              </w:tabs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Sighters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tab/>
              <w:t xml:space="preserve"> 11:00 a.m.</w:t>
            </w:r>
          </w:p>
        </w:tc>
      </w:tr>
      <w:tr w:rsidR="00DE7C8D" w14:paraId="499DC64A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33186314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Judge:</w:t>
            </w:r>
            <w:r>
              <w:t xml:space="preserve">                                      Debbie Horn and Warwick Drew</w:t>
            </w:r>
          </w:p>
        </w:tc>
      </w:tr>
      <w:tr w:rsidR="00DE7C8D" w14:paraId="2B0B5991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44CCDE6C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Gentleman Patron:</w:t>
            </w:r>
            <w:r>
              <w:tab/>
              <w:t>To be confirmed</w:t>
            </w:r>
          </w:p>
          <w:p w14:paraId="027DB166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Lady Paramount:</w:t>
            </w:r>
            <w:r>
              <w:tab/>
              <w:t>To be confirmed</w:t>
            </w:r>
          </w:p>
        </w:tc>
      </w:tr>
      <w:tr w:rsidR="00DE7C8D" w14:paraId="2A4F4C43" w14:textId="77777777">
        <w:trPr>
          <w:jc w:val="center"/>
        </w:trPr>
        <w:tc>
          <w:tcPr>
            <w:tcW w:w="7144" w:type="dxa"/>
          </w:tcPr>
          <w:p w14:paraId="6D77DC67" w14:textId="77777777" w:rsidR="00DE7C8D" w:rsidRDefault="00DE7C8D"/>
        </w:tc>
      </w:tr>
      <w:tr w:rsidR="00DE7C8D" w14:paraId="4D0BD3DE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3F2D6F18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Targets:</w:t>
            </w:r>
            <w:r>
              <w:tab/>
              <w:t xml:space="preserve">All target butts are foam or </w:t>
            </w:r>
            <w:proofErr w:type="spellStart"/>
            <w:r>
              <w:t>Dannage</w:t>
            </w:r>
            <w:proofErr w:type="spellEnd"/>
            <w:r>
              <w:t>, mounted on 4-leg                    stands.</w:t>
            </w:r>
          </w:p>
        </w:tc>
      </w:tr>
      <w:tr w:rsidR="00DE7C8D" w14:paraId="088CA620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59CBD7EB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Dress Code:</w:t>
            </w:r>
            <w:r>
              <w:tab/>
            </w:r>
            <w:proofErr w:type="spellStart"/>
            <w:r>
              <w:t>ArcheryGB</w:t>
            </w:r>
            <w:proofErr w:type="spellEnd"/>
            <w:r>
              <w:t xml:space="preserve"> dress</w:t>
            </w:r>
            <w:r>
              <w:t xml:space="preserve"> regulations as shown in the ‘Rules of Shooting’ will apply as if this were a National Record Status tournament, but traditional dark green / white or club shooting colours are preferred. Uniform can be worn</w:t>
            </w:r>
          </w:p>
          <w:p w14:paraId="7C273E44" w14:textId="77777777" w:rsidR="00DE7C8D" w:rsidRDefault="00B139AA">
            <w:pPr>
              <w:tabs>
                <w:tab w:val="left" w:pos="2552"/>
              </w:tabs>
            </w:pPr>
            <w:r>
              <w:t>You are requested to observe the dress code unti</w:t>
            </w:r>
            <w:r>
              <w:t>l after the presentation of awards.</w:t>
            </w:r>
          </w:p>
        </w:tc>
      </w:tr>
      <w:tr w:rsidR="00DE7C8D" w14:paraId="1C8A4A9B" w14:textId="77777777">
        <w:trPr>
          <w:jc w:val="center"/>
        </w:trPr>
        <w:tc>
          <w:tcPr>
            <w:tcW w:w="7144" w:type="dxa"/>
            <w:tcBorders>
              <w:bottom w:val="nil"/>
            </w:tcBorders>
            <w:shd w:val="clear" w:color="auto" w:fill="FFF7CC"/>
          </w:tcPr>
          <w:p w14:paraId="16CDD100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Awards:</w:t>
            </w:r>
            <w:r>
              <w:tab/>
              <w:t>All awards are subject to entry and will be presented by the Lady Paramount/Lord Patron as soon as possible after completion of shooting.</w:t>
            </w:r>
          </w:p>
          <w:p w14:paraId="70D7A964" w14:textId="77777777" w:rsidR="00DE7C8D" w:rsidRDefault="00B139AA">
            <w:pPr>
              <w:tabs>
                <w:tab w:val="left" w:pos="2552"/>
              </w:tabs>
            </w:pPr>
            <w:r>
              <w:t>Trophies will be awarded for a period of one year and will be dependent o</w:t>
            </w:r>
            <w:r>
              <w:t>n the level of sponsorship received.</w:t>
            </w:r>
          </w:p>
        </w:tc>
      </w:tr>
      <w:tr w:rsidR="00DE7C8D" w14:paraId="04CCD5FD" w14:textId="77777777">
        <w:trPr>
          <w:jc w:val="center"/>
        </w:trPr>
        <w:tc>
          <w:tcPr>
            <w:tcW w:w="7144" w:type="dxa"/>
          </w:tcPr>
          <w:p w14:paraId="005CD7BB" w14:textId="77777777" w:rsidR="00DE7C8D" w:rsidRDefault="00DE7C8D"/>
        </w:tc>
      </w:tr>
      <w:tr w:rsidR="00DE7C8D" w14:paraId="66969664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4139EF1A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Lost Arrows:</w:t>
            </w:r>
            <w:r>
              <w:tab/>
            </w:r>
            <w:r>
              <w:t xml:space="preserve">This tournament is held on a mixed-use sports </w:t>
            </w:r>
            <w:proofErr w:type="gramStart"/>
            <w:r>
              <w:t>field;  if</w:t>
            </w:r>
            <w:proofErr w:type="gramEnd"/>
            <w:r>
              <w:t xml:space="preserve"> you lose any arrows, you must find them before you leave the venue.</w:t>
            </w:r>
          </w:p>
        </w:tc>
      </w:tr>
      <w:tr w:rsidR="00DE7C8D" w14:paraId="39F91B44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3A145B23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Disclaimer:</w:t>
            </w:r>
            <w:r>
              <w:tab/>
              <w:t>Neither the Kent Archery Association nor the owners of the grounds can accept responsibility for loss or damage to equ</w:t>
            </w:r>
            <w:r>
              <w:t>ipment while on, entering or leaving the venue.  No responsibility will be accepted for damage to arrows missing or passing through a target boss.</w:t>
            </w:r>
          </w:p>
        </w:tc>
      </w:tr>
      <w:tr w:rsidR="00DE7C8D" w14:paraId="707E9B4B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2497D978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Photography:</w:t>
            </w:r>
            <w:r>
              <w:tab/>
              <w:t xml:space="preserve">To comply with the </w:t>
            </w:r>
            <w:proofErr w:type="spellStart"/>
            <w:r>
              <w:t>ArcheryGB</w:t>
            </w:r>
            <w:proofErr w:type="spellEnd"/>
            <w:r>
              <w:t xml:space="preserve"> Policy for “Safeguarding Children, Young People &amp; Vulnerable Adult</w:t>
            </w:r>
            <w:r>
              <w:t>s”, any person wishing to pursue any form of photography for any purpose is required to report to the tournament organiser before starting and to comply with any conditions given.</w:t>
            </w:r>
          </w:p>
        </w:tc>
      </w:tr>
      <w:tr w:rsidR="00DE7C8D" w14:paraId="7D5DC31C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4418901F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Juniors:</w:t>
            </w:r>
            <w:r>
              <w:tab/>
              <w:t>All competitors under the age of 21 must be supervised by a parent</w:t>
            </w:r>
            <w:r>
              <w:t>, guardian or other nominated responsible adult at all times.</w:t>
            </w:r>
          </w:p>
        </w:tc>
      </w:tr>
      <w:tr w:rsidR="00DE7C8D" w14:paraId="6D903667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1112FED0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Privacy Policy:</w:t>
            </w:r>
            <w:r>
              <w:tab/>
              <w:t>Personal information supplied by you on the entry form will only be used for the purposes of this tournament, unless you indicate to the contrary.</w:t>
            </w:r>
          </w:p>
          <w:p w14:paraId="20C62BEF" w14:textId="77777777" w:rsidR="00DE7C8D" w:rsidRDefault="00B139AA">
            <w:pPr>
              <w:tabs>
                <w:tab w:val="left" w:pos="2552"/>
              </w:tabs>
            </w:pPr>
            <w:r>
              <w:t>No information will be disclos</w:t>
            </w:r>
            <w:r>
              <w:t>ed to third parties, except as required by law.</w:t>
            </w:r>
          </w:p>
        </w:tc>
      </w:tr>
      <w:tr w:rsidR="00DE7C8D" w14:paraId="61D20C8B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508411AA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Refreshments:</w:t>
            </w:r>
            <w:r>
              <w:tab/>
            </w:r>
            <w:r>
              <w:t>Tea &amp; coffee will be available free of charge to competitors and anyone who is there to assist competitors.</w:t>
            </w:r>
          </w:p>
          <w:p w14:paraId="75A69786" w14:textId="77777777" w:rsidR="00DE7C8D" w:rsidRDefault="00DE7C8D">
            <w:pPr>
              <w:tabs>
                <w:tab w:val="left" w:pos="2552"/>
              </w:tabs>
            </w:pPr>
          </w:p>
          <w:p w14:paraId="130FD7AF" w14:textId="77777777" w:rsidR="00DE7C8D" w:rsidRDefault="00B139AA">
            <w:pPr>
              <w:tabs>
                <w:tab w:val="left" w:pos="2552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b/>
                <w:u w:val="single"/>
              </w:rPr>
              <w:t xml:space="preserve">Please ensure you bring a mug </w:t>
            </w:r>
          </w:p>
        </w:tc>
      </w:tr>
      <w:tr w:rsidR="00DE7C8D" w14:paraId="4EE24985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523824A2" w14:textId="77777777" w:rsidR="00DE7C8D" w:rsidRDefault="00DE7C8D">
            <w:pPr>
              <w:tabs>
                <w:tab w:val="left" w:pos="2552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A2B5805" w14:textId="77777777" w:rsidR="00DE7C8D" w:rsidRDefault="00B139AA">
      <w:pPr>
        <w:pStyle w:val="Heading1"/>
        <w:rPr>
          <w:color w:val="000000"/>
        </w:rPr>
      </w:pPr>
      <w:r>
        <w:br w:type="page"/>
      </w:r>
      <w:r>
        <w:rPr>
          <w:color w:val="000000"/>
        </w:rPr>
        <w:t>The Venue</w:t>
      </w:r>
    </w:p>
    <w:p w14:paraId="4BDC9673" w14:textId="77777777" w:rsidR="00DE7C8D" w:rsidRDefault="00B139AA">
      <w:pPr>
        <w:pStyle w:val="Heading2"/>
        <w:rPr>
          <w:color w:val="000000"/>
        </w:rPr>
      </w:pPr>
      <w:r>
        <w:rPr>
          <w:color w:val="000000"/>
        </w:rPr>
        <w:t>The Sittingbourne School</w:t>
      </w:r>
    </w:p>
    <w:p w14:paraId="6884A36D" w14:textId="77777777" w:rsidR="00DE7C8D" w:rsidRDefault="00B139AA">
      <w:pPr>
        <w:jc w:val="center"/>
      </w:pPr>
      <w:r>
        <w:rPr>
          <w:noProof/>
        </w:rPr>
        <w:drawing>
          <wp:inline distT="0" distB="0" distL="0" distR="0" wp14:anchorId="0B0F4764" wp14:editId="64326D04">
            <wp:extent cx="2471738" cy="2101379"/>
            <wp:effectExtent l="28575" t="28575" r="28575" b="28575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738" cy="2101379"/>
                    </a:xfrm>
                    <a:prstGeom prst="rect">
                      <a:avLst/>
                    </a:prstGeom>
                    <a:ln w="285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37E6AC8" w14:textId="77777777" w:rsidR="00DE7C8D" w:rsidRDefault="00B139AA">
      <w:pPr>
        <w:jc w:val="center"/>
      </w:pPr>
      <w:r>
        <w:t>Postcode for satnavs:</w:t>
      </w:r>
      <w:r>
        <w:tab/>
      </w:r>
      <w:r>
        <w:rPr>
          <w:b/>
        </w:rPr>
        <w:t>ME10 4NL</w:t>
      </w:r>
    </w:p>
    <w:p w14:paraId="63D360DB" w14:textId="77777777" w:rsidR="00DE7C8D" w:rsidRDefault="00B139AA">
      <w:pPr>
        <w:jc w:val="center"/>
        <w:rPr>
          <w:color w:val="000000"/>
        </w:rPr>
      </w:pPr>
      <w:r>
        <w:rPr>
          <w:color w:val="000000"/>
        </w:rPr>
        <w:t>Acknowledgements</w:t>
      </w:r>
    </w:p>
    <w:tbl>
      <w:tblPr>
        <w:tblStyle w:val="a2"/>
        <w:tblW w:w="7370" w:type="dxa"/>
        <w:jc w:val="center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1474"/>
        <w:gridCol w:w="3741"/>
      </w:tblGrid>
      <w:tr w:rsidR="00DE7C8D" w14:paraId="23E63345" w14:textId="77777777">
        <w:trPr>
          <w:jc w:val="center"/>
        </w:trPr>
        <w:tc>
          <w:tcPr>
            <w:tcW w:w="2155" w:type="dxa"/>
            <w:tcMar>
              <w:top w:w="57" w:type="dxa"/>
            </w:tcMar>
          </w:tcPr>
          <w:p w14:paraId="3F37A878" w14:textId="77777777" w:rsidR="00DE7C8D" w:rsidRDefault="00DE7C8D"/>
        </w:tc>
        <w:tc>
          <w:tcPr>
            <w:tcW w:w="1474" w:type="dxa"/>
          </w:tcPr>
          <w:p w14:paraId="5546E78C" w14:textId="77777777" w:rsidR="00DE7C8D" w:rsidRDefault="00DE7C8D">
            <w:pPr>
              <w:tabs>
                <w:tab w:val="left" w:pos="1554"/>
              </w:tabs>
            </w:pPr>
          </w:p>
        </w:tc>
        <w:tc>
          <w:tcPr>
            <w:tcW w:w="3742" w:type="dxa"/>
          </w:tcPr>
          <w:p w14:paraId="1C2DCB8A" w14:textId="77777777" w:rsidR="00DE7C8D" w:rsidRDefault="00B139AA">
            <w:pPr>
              <w:tabs>
                <w:tab w:val="left" w:pos="1554"/>
              </w:tabs>
            </w:pPr>
            <w:r>
              <w:t>By kind permission of The Sittingbourne School, home to one of the county's top school clubs, SCCA.</w:t>
            </w:r>
          </w:p>
        </w:tc>
      </w:tr>
      <w:tr w:rsidR="00DE7C8D" w14:paraId="1278C823" w14:textId="77777777">
        <w:trPr>
          <w:trHeight w:val="886"/>
          <w:jc w:val="center"/>
        </w:trPr>
        <w:tc>
          <w:tcPr>
            <w:tcW w:w="2155" w:type="dxa"/>
            <w:tcMar>
              <w:top w:w="57" w:type="dxa"/>
            </w:tcMar>
          </w:tcPr>
          <w:p w14:paraId="51499224" w14:textId="77777777" w:rsidR="00DE7C8D" w:rsidRDefault="00B139AA"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7D8D1A4D" wp14:editId="2936F2B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174281" cy="299326"/>
                  <wp:effectExtent l="0" t="0" r="0" b="0"/>
                  <wp:wrapSquare wrapText="bothSides" distT="0" distB="0" distL="0" distR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281" cy="2993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4" w:type="dxa"/>
          </w:tcPr>
          <w:p w14:paraId="0E785223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38F3C123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7A452CEF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4AD9C921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2005DE04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1C230FEE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742" w:type="dxa"/>
          </w:tcPr>
          <w:p w14:paraId="0826D416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Clickers Archery Ltd</w:t>
            </w:r>
          </w:p>
          <w:p w14:paraId="54A3136D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63 Borrowdale Drive, Norwich, Norfolk, NR1 4NS</w:t>
            </w:r>
          </w:p>
          <w:p w14:paraId="0F2D28B9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Phone: 01603 300490</w:t>
            </w:r>
          </w:p>
          <w:p w14:paraId="527FF8CE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Email: </w:t>
            </w:r>
            <w:hyperlink r:id="rId10">
              <w:r>
                <w:rPr>
                  <w:color w:val="0000FF"/>
                  <w:u w:val="single"/>
                </w:rPr>
                <w:t>sales@clickersarchery.co.uk</w:t>
              </w:r>
            </w:hyperlink>
          </w:p>
        </w:tc>
      </w:tr>
      <w:tr w:rsidR="00DE7C8D" w14:paraId="4B5C593C" w14:textId="77777777">
        <w:trPr>
          <w:jc w:val="center"/>
        </w:trPr>
        <w:tc>
          <w:tcPr>
            <w:tcW w:w="2155" w:type="dxa"/>
            <w:tcMar>
              <w:top w:w="57" w:type="dxa"/>
            </w:tcMar>
          </w:tcPr>
          <w:p w14:paraId="3EA29D43" w14:textId="77777777" w:rsidR="00DE7C8D" w:rsidRDefault="00B139AA">
            <w:r>
              <w:rPr>
                <w:noProof/>
              </w:rPr>
              <w:drawing>
                <wp:inline distT="0" distB="0" distL="0" distR="0" wp14:anchorId="3C0AEC64" wp14:editId="0A1B86DB">
                  <wp:extent cx="620051" cy="452960"/>
                  <wp:effectExtent l="0" t="0" r="0" b="0"/>
                  <wp:docPr id="3" name="image5.png" descr="C:\Users\Kenyon\AppData\Local\Microsoft\Windows\INetCache\Content.Outlook\3D610F2R\cpm_final no bord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:\Users\Kenyon\AppData\Local\Microsoft\Windows\INetCache\Content.Outlook\3D610F2R\cpm_final no border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51" cy="45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</w:tcPr>
          <w:p w14:paraId="7F77F62B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bookmarkStart w:id="0" w:name="_gjdgxs" w:colFirst="0" w:colLast="0"/>
            <w:bookmarkEnd w:id="0"/>
          </w:p>
        </w:tc>
        <w:tc>
          <w:tcPr>
            <w:tcW w:w="3742" w:type="dxa"/>
          </w:tcPr>
          <w:p w14:paraId="382BBFDD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Cinque Ports Mobility</w:t>
            </w:r>
          </w:p>
          <w:p w14:paraId="016C5F06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  <w:proofErr w:type="spellStart"/>
            <w:r>
              <w:rPr>
                <w:color w:val="000000"/>
              </w:rPr>
              <w:t>Enbrook</w:t>
            </w:r>
            <w:proofErr w:type="spellEnd"/>
            <w:r>
              <w:rPr>
                <w:color w:val="000000"/>
              </w:rPr>
              <w:t xml:space="preserve"> Valley, Folkestone, </w:t>
            </w:r>
            <w:proofErr w:type="gramStart"/>
            <w:r>
              <w:rPr>
                <w:color w:val="000000"/>
              </w:rPr>
              <w:t>Kent  CT</w:t>
            </w:r>
            <w:proofErr w:type="gramEnd"/>
            <w:r>
              <w:rPr>
                <w:color w:val="000000"/>
              </w:rPr>
              <w:t>20 3NE</w:t>
            </w:r>
          </w:p>
          <w:p w14:paraId="35862593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Phone:</w:t>
            </w:r>
            <w:r>
              <w:rPr>
                <w:color w:val="000000"/>
              </w:rPr>
              <w:tab/>
              <w:t>01303 850760</w:t>
            </w:r>
          </w:p>
          <w:p w14:paraId="765C3B50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hyperlink r:id="rId12">
              <w:r>
                <w:rPr>
                  <w:color w:val="0000FF"/>
                  <w:u w:val="single"/>
                </w:rPr>
                <w:t>www.cinqueportsmobility.com</w:t>
              </w:r>
            </w:hyperlink>
          </w:p>
        </w:tc>
      </w:tr>
      <w:tr w:rsidR="00DE7C8D" w14:paraId="53ACBED5" w14:textId="77777777">
        <w:trPr>
          <w:jc w:val="center"/>
        </w:trPr>
        <w:tc>
          <w:tcPr>
            <w:tcW w:w="2155" w:type="dxa"/>
            <w:tcMar>
              <w:top w:w="57" w:type="dxa"/>
            </w:tcMar>
          </w:tcPr>
          <w:p w14:paraId="30D81F4D" w14:textId="77777777" w:rsidR="00DE7C8D" w:rsidRDefault="00B139AA">
            <w:r>
              <w:rPr>
                <w:noProof/>
              </w:rPr>
              <w:drawing>
                <wp:inline distT="114300" distB="114300" distL="114300" distR="114300" wp14:anchorId="5D1140D2" wp14:editId="79F09A24">
                  <wp:extent cx="1257300" cy="3556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</w:tcPr>
          <w:p w14:paraId="6E3591E7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82B4F52" w14:textId="77777777" w:rsidR="00DE7C8D" w:rsidRDefault="00B139AA">
            <w:pPr>
              <w:shd w:val="clear" w:color="auto" w:fill="FFFFFF"/>
              <w:spacing w:after="0" w:line="275" w:lineRule="auto"/>
              <w:rPr>
                <w:rFonts w:ascii="Century Gothic" w:eastAsia="Century Gothic" w:hAnsi="Century Gothic" w:cs="Century Gothic"/>
                <w:b/>
                <w:color w:val="1F497D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color w:val="1F497D"/>
                <w:sz w:val="17"/>
                <w:szCs w:val="17"/>
              </w:rPr>
              <w:t>Logic Investments Ltd</w:t>
            </w:r>
          </w:p>
          <w:p w14:paraId="508EAEC4" w14:textId="77777777" w:rsidR="00DE7C8D" w:rsidRDefault="00B139AA">
            <w:pPr>
              <w:shd w:val="clear" w:color="auto" w:fill="FFFFFF"/>
              <w:spacing w:after="0" w:line="275" w:lineRule="auto"/>
              <w:rPr>
                <w:rFonts w:ascii="Century Gothic" w:eastAsia="Century Gothic" w:hAnsi="Century Gothic" w:cs="Century Gothic"/>
                <w:color w:val="242424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color w:val="242424"/>
                <w:sz w:val="17"/>
                <w:szCs w:val="17"/>
              </w:rPr>
              <w:t>87 Moorgate</w:t>
            </w:r>
          </w:p>
          <w:p w14:paraId="0CD374F7" w14:textId="77777777" w:rsidR="00DE7C8D" w:rsidRDefault="00B139AA">
            <w:pPr>
              <w:shd w:val="clear" w:color="auto" w:fill="FFFFFF"/>
              <w:spacing w:after="0" w:line="276" w:lineRule="auto"/>
              <w:rPr>
                <w:rFonts w:ascii="Century Gothic" w:eastAsia="Century Gothic" w:hAnsi="Century Gothic" w:cs="Century Gothic"/>
                <w:color w:val="333333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17"/>
                <w:szCs w:val="17"/>
              </w:rPr>
              <w:t>London</w:t>
            </w:r>
          </w:p>
          <w:p w14:paraId="273AE074" w14:textId="77777777" w:rsidR="00DE7C8D" w:rsidRDefault="00B139AA">
            <w:pPr>
              <w:shd w:val="clear" w:color="auto" w:fill="FFFFFF"/>
              <w:spacing w:after="0" w:line="276" w:lineRule="auto"/>
              <w:rPr>
                <w:rFonts w:ascii="Century Gothic" w:eastAsia="Century Gothic" w:hAnsi="Century Gothic" w:cs="Century Gothic"/>
                <w:color w:val="333333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17"/>
                <w:szCs w:val="17"/>
              </w:rPr>
              <w:t>EC2M 6SA</w:t>
            </w:r>
          </w:p>
          <w:p w14:paraId="18C188E0" w14:textId="77777777" w:rsidR="00DE7C8D" w:rsidRDefault="00B139AA">
            <w:r>
              <w:rPr>
                <w:rFonts w:ascii="Century Gothic" w:eastAsia="Century Gothic" w:hAnsi="Century Gothic" w:cs="Century Gothic"/>
                <w:b/>
                <w:color w:val="242424"/>
                <w:sz w:val="17"/>
                <w:szCs w:val="17"/>
                <w:highlight w:val="white"/>
              </w:rPr>
              <w:t>Web: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</w:t>
            </w:r>
            <w:hyperlink r:id="rId14">
              <w:r>
                <w:rPr>
                  <w:rFonts w:ascii="Century Gothic" w:eastAsia="Century Gothic" w:hAnsi="Century Gothic" w:cs="Century Gothic"/>
                  <w:color w:val="1155CC"/>
                  <w:sz w:val="17"/>
                  <w:szCs w:val="17"/>
                  <w:highlight w:val="white"/>
                  <w:u w:val="single"/>
                </w:rPr>
                <w:t>www.logicinvestments.co.uk</w:t>
              </w:r>
            </w:hyperlink>
          </w:p>
        </w:tc>
      </w:tr>
      <w:tr w:rsidR="00DE7C8D" w14:paraId="3623BED6" w14:textId="77777777">
        <w:trPr>
          <w:jc w:val="center"/>
        </w:trPr>
        <w:tc>
          <w:tcPr>
            <w:tcW w:w="2155" w:type="dxa"/>
            <w:tcMar>
              <w:top w:w="57" w:type="dxa"/>
            </w:tcMar>
          </w:tcPr>
          <w:p w14:paraId="2521D9D5" w14:textId="77777777" w:rsidR="00DE7C8D" w:rsidRDefault="00B139AA">
            <w:r>
              <w:rPr>
                <w:noProof/>
              </w:rPr>
              <w:drawing>
                <wp:inline distT="0" distB="0" distL="0" distR="0" wp14:anchorId="1E565FD3" wp14:editId="72A6E828">
                  <wp:extent cx="1257856" cy="448254"/>
                  <wp:effectExtent l="0" t="0" r="0" b="0"/>
                  <wp:docPr id="2" name="image6.png" descr="In-Range Arche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In-Range Archery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856" cy="4482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</w:tcPr>
          <w:p w14:paraId="1EAE7BCD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6D01C86" w14:textId="77777777" w:rsidR="00DE7C8D" w:rsidRDefault="00B139AA">
            <w:pPr>
              <w:tabs>
                <w:tab w:val="left" w:pos="1439"/>
              </w:tabs>
            </w:pPr>
            <w:r>
              <w:t>In Range Archery Ltd</w:t>
            </w:r>
          </w:p>
          <w:p w14:paraId="18E30B3C" w14:textId="77777777" w:rsidR="00DE7C8D" w:rsidRDefault="00B139AA">
            <w:pPr>
              <w:tabs>
                <w:tab w:val="left" w:pos="1439"/>
              </w:tabs>
            </w:pPr>
            <w:proofErr w:type="spellStart"/>
            <w:r>
              <w:t>Kemsing</w:t>
            </w:r>
            <w:proofErr w:type="spellEnd"/>
            <w:r>
              <w:t xml:space="preserve"> Road, </w:t>
            </w:r>
            <w:proofErr w:type="spellStart"/>
            <w:r>
              <w:t>Whrotham</w:t>
            </w:r>
            <w:proofErr w:type="spellEnd"/>
            <w:r>
              <w:t>, TN15 7BU</w:t>
            </w:r>
          </w:p>
          <w:p w14:paraId="5932CC5F" w14:textId="77777777" w:rsidR="00DE7C8D" w:rsidRDefault="00B139AA">
            <w:pPr>
              <w:tabs>
                <w:tab w:val="left" w:pos="1439"/>
              </w:tabs>
            </w:pPr>
            <w:r>
              <w:t>Phone 01732 886739</w:t>
            </w:r>
          </w:p>
          <w:p w14:paraId="0CD72E9C" w14:textId="77777777" w:rsidR="00DE7C8D" w:rsidRDefault="00B139AA">
            <w:pPr>
              <w:tabs>
                <w:tab w:val="left" w:pos="1439"/>
              </w:tabs>
            </w:pPr>
            <w:hyperlink r:id="rId16">
              <w:r>
                <w:rPr>
                  <w:color w:val="0000FF"/>
                  <w:u w:val="single"/>
                </w:rPr>
                <w:t>inrangearcheryuk@gmail.com</w:t>
              </w:r>
            </w:hyperlink>
            <w:r>
              <w:t xml:space="preserve"> </w:t>
            </w:r>
          </w:p>
        </w:tc>
      </w:tr>
    </w:tbl>
    <w:p w14:paraId="145CD902" w14:textId="77777777" w:rsidR="00DE7C8D" w:rsidRDefault="00DE7C8D">
      <w:pPr>
        <w:pStyle w:val="Heading1"/>
        <w:jc w:val="left"/>
        <w:rPr>
          <w:color w:val="000000"/>
        </w:rPr>
      </w:pPr>
    </w:p>
    <w:p w14:paraId="48FDDD38" w14:textId="77777777" w:rsidR="00DE7C8D" w:rsidRDefault="00DE7C8D"/>
    <w:p w14:paraId="4E1C8FB9" w14:textId="77777777" w:rsidR="00DE7C8D" w:rsidRDefault="00B139AA">
      <w:pPr>
        <w:pStyle w:val="Heading1"/>
        <w:jc w:val="left"/>
        <w:rPr>
          <w:color w:val="000000"/>
        </w:rPr>
      </w:pPr>
      <w:r>
        <w:rPr>
          <w:color w:val="000000"/>
        </w:rPr>
        <w:t>Competition Categories and Classifications</w:t>
      </w:r>
    </w:p>
    <w:tbl>
      <w:tblPr>
        <w:tblStyle w:val="a3"/>
        <w:tblW w:w="7144" w:type="dxa"/>
        <w:jc w:val="center"/>
        <w:tblLayout w:type="fixed"/>
        <w:tblLook w:val="0000" w:firstRow="0" w:lastRow="0" w:firstColumn="0" w:lastColumn="0" w:noHBand="0" w:noVBand="0"/>
      </w:tblPr>
      <w:tblGrid>
        <w:gridCol w:w="7144"/>
      </w:tblGrid>
      <w:tr w:rsidR="00DE7C8D" w14:paraId="637C0C90" w14:textId="77777777">
        <w:trPr>
          <w:jc w:val="center"/>
        </w:trPr>
        <w:tc>
          <w:tcPr>
            <w:tcW w:w="7144" w:type="dxa"/>
            <w:shd w:val="clear" w:color="auto" w:fill="FFF4CC"/>
          </w:tcPr>
          <w:p w14:paraId="38C29901" w14:textId="77777777" w:rsidR="00DE7C8D" w:rsidRDefault="00B139AA">
            <w:pPr>
              <w:tabs>
                <w:tab w:val="left" w:pos="2552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Competitions:</w:t>
            </w:r>
          </w:p>
          <w:p w14:paraId="1C748B50" w14:textId="77777777" w:rsidR="00DE7C8D" w:rsidRDefault="00B139AA">
            <w:r>
              <w:t xml:space="preserve">The SCCA wants to provide an enjoyable competitive environment for all para-archers.  This event is </w:t>
            </w:r>
            <w:proofErr w:type="gramStart"/>
            <w:r>
              <w:t>therefore  split</w:t>
            </w:r>
            <w:proofErr w:type="gramEnd"/>
            <w:r>
              <w:t xml:space="preserve"> into two separate competitions that will take place together at the same time – you need to specify on the entry form which one you want to</w:t>
            </w:r>
            <w:r>
              <w:t xml:space="preserve"> enter:</w:t>
            </w:r>
          </w:p>
          <w:p w14:paraId="3E114EA2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County Championship:</w:t>
            </w:r>
            <w:r>
              <w:tab/>
              <w:t>To take part in the County Championship, you will need to:</w:t>
            </w:r>
          </w:p>
          <w:p w14:paraId="39027D23" w14:textId="77777777" w:rsidR="00DE7C8D" w:rsidRDefault="00B1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be a member of the KAA, either through your club or as a Direct Member </w:t>
            </w:r>
            <w:r>
              <w:rPr>
                <w:b/>
                <w:color w:val="000000"/>
              </w:rPr>
              <w:t>and</w:t>
            </w:r>
          </w:p>
          <w:p w14:paraId="2F876ADA" w14:textId="77777777" w:rsidR="00DE7C8D" w:rsidRDefault="00B1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hold a current </w:t>
            </w:r>
            <w:proofErr w:type="spellStart"/>
            <w:r>
              <w:rPr>
                <w:color w:val="000000"/>
              </w:rPr>
              <w:t>ArcheryGB</w:t>
            </w:r>
            <w:proofErr w:type="spellEnd"/>
            <w:r>
              <w:rPr>
                <w:color w:val="000000"/>
              </w:rPr>
              <w:t xml:space="preserve"> classification document (to be shown at registration) </w:t>
            </w:r>
            <w:r>
              <w:rPr>
                <w:b/>
                <w:color w:val="000000"/>
              </w:rPr>
              <w:t>and</w:t>
            </w:r>
          </w:p>
          <w:p w14:paraId="791AFD71" w14:textId="77777777" w:rsidR="00DE7C8D" w:rsidRDefault="00B1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shoot the </w:t>
            </w:r>
            <w:r>
              <w:rPr>
                <w:color w:val="000000"/>
              </w:rPr>
              <w:t>specified round.</w:t>
            </w:r>
          </w:p>
          <w:p w14:paraId="1B79C67F" w14:textId="77777777" w:rsidR="00DE7C8D" w:rsidRDefault="00DE7C8D">
            <w:pPr>
              <w:rPr>
                <w:sz w:val="2"/>
                <w:szCs w:val="2"/>
              </w:rPr>
            </w:pPr>
          </w:p>
          <w:p w14:paraId="29C0C616" w14:textId="77777777" w:rsidR="00DE7C8D" w:rsidRDefault="00DE7C8D">
            <w:pPr>
              <w:tabs>
                <w:tab w:val="left" w:pos="2552"/>
              </w:tabs>
            </w:pPr>
          </w:p>
        </w:tc>
      </w:tr>
      <w:tr w:rsidR="00DE7C8D" w14:paraId="392140B8" w14:textId="77777777">
        <w:trPr>
          <w:jc w:val="center"/>
        </w:trPr>
        <w:tc>
          <w:tcPr>
            <w:tcW w:w="7144" w:type="dxa"/>
            <w:shd w:val="clear" w:color="auto" w:fill="auto"/>
          </w:tcPr>
          <w:p w14:paraId="28FAD099" w14:textId="77777777" w:rsidR="00DE7C8D" w:rsidRDefault="00DE7C8D"/>
        </w:tc>
      </w:tr>
      <w:tr w:rsidR="00DE7C8D" w14:paraId="7E190190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4BBCA317" w14:textId="77777777" w:rsidR="00DE7C8D" w:rsidRDefault="00B139AA">
            <w:pPr>
              <w:tabs>
                <w:tab w:val="left" w:pos="2552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Categories:</w:t>
            </w:r>
          </w:p>
          <w:p w14:paraId="1EC997CD" w14:textId="77777777" w:rsidR="00DE7C8D" w:rsidRDefault="00B139AA">
            <w:r>
              <w:t>Please note that competition categories might be combined at the discretion of the tournament organiser, where the number of entries is particularly low.</w:t>
            </w:r>
          </w:p>
          <w:p w14:paraId="36D16346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Open categories:</w:t>
            </w:r>
            <w:r>
              <w:tab/>
              <w:t>Archers with any type of disability, in separate categories for each of the specified</w:t>
            </w:r>
            <w:r>
              <w:t xml:space="preserve"> bow-styles – bow-styles are as defined in the </w:t>
            </w:r>
            <w:proofErr w:type="spellStart"/>
            <w:r>
              <w:t>ArcheryGB</w:t>
            </w:r>
            <w:proofErr w:type="spellEnd"/>
            <w:r>
              <w:t xml:space="preserve"> Rules of Shooting.</w:t>
            </w:r>
          </w:p>
          <w:p w14:paraId="19DA3911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ARW1/ARW2:</w:t>
            </w:r>
            <w:r>
              <w:tab/>
              <w:t>A single competition category for archers of either of these disability classifications, shooting any accepted bow-style.  Note that compound bows in this category are l</w:t>
            </w:r>
            <w:r>
              <w:t xml:space="preserve">imited to 35lb peek draw weight for ladies and 45lb for </w:t>
            </w:r>
            <w:proofErr w:type="gramStart"/>
            <w:r>
              <w:t>gentlemen;  they</w:t>
            </w:r>
            <w:proofErr w:type="gramEnd"/>
            <w:r>
              <w:t xml:space="preserve"> cannot have either a peep-sight or scope, but can be shot with a release aid.</w:t>
            </w:r>
          </w:p>
          <w:p w14:paraId="63CC0356" w14:textId="77777777" w:rsidR="00DE7C8D" w:rsidRDefault="00B139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Visually Impaired:</w:t>
            </w:r>
            <w:r>
              <w:tab/>
            </w:r>
            <w:r>
              <w:t xml:space="preserve">Archers with a B1 sight classification must wear blackouts from setting up any equipment until the end of the competition. </w:t>
            </w:r>
            <w:proofErr w:type="gramStart"/>
            <w:r>
              <w:t>.Archers</w:t>
            </w:r>
            <w:proofErr w:type="gramEnd"/>
            <w:r>
              <w:t xml:space="preserve"> in the VI 1  Shooting Category will aim using a tactile sighting device </w:t>
            </w:r>
            <w:proofErr w:type="spellStart"/>
            <w:r>
              <w:t>s.Archers</w:t>
            </w:r>
            <w:proofErr w:type="spellEnd"/>
            <w:r>
              <w:t xml:space="preserve"> in the VI 2/3 Shooting Category will aim/s</w:t>
            </w:r>
            <w:r>
              <w:t>ight using a tactile sighting device complying with the relevant rules.</w:t>
            </w:r>
          </w:p>
          <w:p w14:paraId="24A8E2FE" w14:textId="77777777" w:rsidR="00DE7C8D" w:rsidRDefault="00B139AA">
            <w:pPr>
              <w:keepLines w:val="0"/>
              <w:tabs>
                <w:tab w:val="left" w:pos="2552"/>
              </w:tabs>
              <w:spacing w:after="0"/>
            </w:pPr>
            <w:r>
              <w:t>.</w:t>
            </w:r>
          </w:p>
        </w:tc>
      </w:tr>
      <w:tr w:rsidR="00DE7C8D" w14:paraId="4CCB205C" w14:textId="77777777">
        <w:trPr>
          <w:jc w:val="center"/>
        </w:trPr>
        <w:tc>
          <w:tcPr>
            <w:tcW w:w="7144" w:type="dxa"/>
            <w:shd w:val="clear" w:color="auto" w:fill="auto"/>
          </w:tcPr>
          <w:p w14:paraId="205DE29B" w14:textId="77777777" w:rsidR="00DE7C8D" w:rsidRDefault="00DE7C8D"/>
        </w:tc>
      </w:tr>
      <w:tr w:rsidR="00DE7C8D" w14:paraId="0BFD4D8A" w14:textId="77777777">
        <w:trPr>
          <w:jc w:val="center"/>
        </w:trPr>
        <w:tc>
          <w:tcPr>
            <w:tcW w:w="7144" w:type="dxa"/>
            <w:shd w:val="clear" w:color="auto" w:fill="FFF7CC"/>
          </w:tcPr>
          <w:p w14:paraId="27A55146" w14:textId="77777777" w:rsidR="00DE7C8D" w:rsidRDefault="00B139AA">
            <w:pPr>
              <w:pStyle w:val="Heading2"/>
              <w:jc w:val="left"/>
              <w:rPr>
                <w:color w:val="000000"/>
              </w:rPr>
            </w:pPr>
            <w:r>
              <w:rPr>
                <w:color w:val="000000"/>
              </w:rPr>
              <w:t>Simple Guide to Para-Archery Classifications:</w:t>
            </w:r>
          </w:p>
          <w:p w14:paraId="0C2BBAD5" w14:textId="77777777" w:rsidR="00DE7C8D" w:rsidRDefault="00B139AA">
            <w:r>
              <w:t>The following definitions are taken from the ‘IPC Layman's Guide to Paralympic Classification’.  Further guidance is also now availab</w:t>
            </w:r>
            <w:r>
              <w:t>le from the 'Para-Archery' section of the World Archery website, following transfer of responsibility to them during 2012.</w:t>
            </w:r>
          </w:p>
          <w:p w14:paraId="04AB2D0A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Archery Standing (ARST):</w:t>
            </w:r>
            <w:r>
              <w:tab/>
              <w:t xml:space="preserve">The sport class ARST includes athletes competing in a standing position and those who require some standing </w:t>
            </w:r>
            <w:r>
              <w:t>support because of poor balance.  They either have a leg-length difference, limb deficiency or impairments that also affect their arms and trunk.</w:t>
            </w:r>
          </w:p>
          <w:p w14:paraId="35EB79D4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Wheelchair 1 (ARW1):</w:t>
            </w:r>
            <w:r>
              <w:tab/>
            </w:r>
            <w:r>
              <w:t xml:space="preserve">Archers in this sport class compete in a wheelchair because their impairment includes the loss of leg and trunk function.  Also, their arms show a loss of muscle strength, co-ordination or range of movement.  For example, one condition that might fit this </w:t>
            </w:r>
            <w:r>
              <w:t>sport class profile is tetraplegia.</w:t>
            </w:r>
          </w:p>
          <w:p w14:paraId="25AD7F67" w14:textId="77777777" w:rsidR="00DE7C8D" w:rsidRDefault="00B139AA">
            <w:pPr>
              <w:tabs>
                <w:tab w:val="left" w:pos="2552"/>
              </w:tabs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Wheelchair 2 (ARW2):</w:t>
            </w:r>
            <w:r>
              <w:tab/>
              <w:t>Similar to archers in the sport class ARW1, archers in this sport class have a strong activity limitation in their trunk and legs and compete in a wheelchair.  Their arms however, show normal functio</w:t>
            </w:r>
            <w:r>
              <w:t>n.  This profile would likely apply to paraplegic archers.</w:t>
            </w:r>
          </w:p>
        </w:tc>
      </w:tr>
    </w:tbl>
    <w:p w14:paraId="0F9466AD" w14:textId="77777777" w:rsidR="00DE7C8D" w:rsidRDefault="00DE7C8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B33AF86" w14:textId="77777777" w:rsidR="00DE7C8D" w:rsidRDefault="00DE7C8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8E175C2" w14:textId="77777777" w:rsidR="00DE7C8D" w:rsidRDefault="00DE7C8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C6F514B" w14:textId="77777777" w:rsidR="00DE7C8D" w:rsidRDefault="00DE7C8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58E7E76" w14:textId="77777777" w:rsidR="00DE7C8D" w:rsidRDefault="00B139A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t xml:space="preserve">                                 </w:t>
      </w:r>
      <w:r>
        <w:rPr>
          <w:b/>
          <w:color w:val="000000"/>
        </w:rPr>
        <w:t>SC</w:t>
      </w:r>
      <w:r>
        <w:rPr>
          <w:b/>
          <w:color w:val="000000"/>
        </w:rPr>
        <w:t xml:space="preserve">CA PARA 720 &amp; the </w:t>
      </w:r>
      <w:proofErr w:type="gramStart"/>
      <w:r>
        <w:rPr>
          <w:b/>
          <w:color w:val="000000"/>
        </w:rPr>
        <w:t>Kent  Para</w:t>
      </w:r>
      <w:proofErr w:type="gramEnd"/>
      <w:r>
        <w:rPr>
          <w:b/>
          <w:color w:val="000000"/>
        </w:rPr>
        <w:t>-Archery Championship</w:t>
      </w:r>
    </w:p>
    <w:p w14:paraId="76967B5C" w14:textId="77777777" w:rsidR="00DE7C8D" w:rsidRDefault="00B139AA">
      <w:pPr>
        <w:pStyle w:val="Heading2"/>
        <w:rPr>
          <w:color w:val="000000"/>
        </w:rPr>
      </w:pPr>
      <w:r>
        <w:rPr>
          <w:color w:val="000000"/>
        </w:rPr>
        <w:t>Entry Form</w:t>
      </w:r>
    </w:p>
    <w:p w14:paraId="06077A6D" w14:textId="77777777" w:rsidR="00DE7C8D" w:rsidRDefault="00B139AA">
      <w:pPr>
        <w:jc w:val="both"/>
      </w:pPr>
      <w:r>
        <w:t xml:space="preserve">Where multiple choices are provided in the unshaded column, please indicate </w:t>
      </w:r>
      <w:r>
        <w:rPr>
          <w:b/>
        </w:rPr>
        <w:t>only one</w:t>
      </w:r>
      <w:r>
        <w:t xml:space="preserve"> in each row</w:t>
      </w:r>
      <w:r>
        <w:t>, preferably by circling it.  Age group must be based on your age on the date of the tournament.</w:t>
      </w:r>
    </w:p>
    <w:tbl>
      <w:tblPr>
        <w:tblStyle w:val="a4"/>
        <w:tblW w:w="70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69"/>
        <w:gridCol w:w="219"/>
        <w:gridCol w:w="276"/>
        <w:gridCol w:w="413"/>
        <w:gridCol w:w="551"/>
        <w:gridCol w:w="100"/>
        <w:gridCol w:w="382"/>
        <w:gridCol w:w="468"/>
        <w:gridCol w:w="14"/>
        <w:gridCol w:w="695"/>
        <w:gridCol w:w="269"/>
        <w:gridCol w:w="298"/>
        <w:gridCol w:w="666"/>
      </w:tblGrid>
      <w:tr w:rsidR="00DE7C8D" w14:paraId="73DD857B" w14:textId="77777777">
        <w:trPr>
          <w:trHeight w:val="240"/>
          <w:jc w:val="center"/>
        </w:trPr>
        <w:tc>
          <w:tcPr>
            <w:tcW w:w="22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67F060C4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Surname:</w:t>
            </w:r>
          </w:p>
        </w:tc>
        <w:tc>
          <w:tcPr>
            <w:tcW w:w="4820" w:type="dxa"/>
            <w:gridSpan w:val="13"/>
            <w:vAlign w:val="center"/>
          </w:tcPr>
          <w:p w14:paraId="0BBD2FC0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E7C8D" w14:paraId="5208167C" w14:textId="77777777">
        <w:trPr>
          <w:trHeight w:val="240"/>
          <w:jc w:val="center"/>
        </w:trPr>
        <w:tc>
          <w:tcPr>
            <w:tcW w:w="2268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14:paraId="1456AA62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Forename(s):</w:t>
            </w:r>
          </w:p>
        </w:tc>
        <w:tc>
          <w:tcPr>
            <w:tcW w:w="4820" w:type="dxa"/>
            <w:gridSpan w:val="13"/>
            <w:tcBorders>
              <w:bottom w:val="single" w:sz="6" w:space="0" w:color="000000"/>
            </w:tcBorders>
            <w:vAlign w:val="center"/>
          </w:tcPr>
          <w:p w14:paraId="5BD33E40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E7C8D" w14:paraId="1EFF9213" w14:textId="77777777">
        <w:trPr>
          <w:trHeight w:val="260"/>
          <w:jc w:val="center"/>
        </w:trPr>
        <w:tc>
          <w:tcPr>
            <w:tcW w:w="2268" w:type="dxa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1B5368D8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Title:</w:t>
            </w:r>
          </w:p>
        </w:tc>
        <w:tc>
          <w:tcPr>
            <w:tcW w:w="964" w:type="dxa"/>
            <w:gridSpan w:val="3"/>
            <w:tcBorders>
              <w:top w:val="single" w:sz="6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69E9D91E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Mrs.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4B3B4C02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Miss</w:t>
            </w:r>
          </w:p>
        </w:tc>
        <w:tc>
          <w:tcPr>
            <w:tcW w:w="964" w:type="dxa"/>
            <w:gridSpan w:val="4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3CDFC916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Mr.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70321B18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Mstr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dashed" w:sz="4" w:space="0" w:color="000000"/>
              <w:bottom w:val="single" w:sz="6" w:space="0" w:color="000000"/>
            </w:tcBorders>
          </w:tcPr>
          <w:p w14:paraId="4D465A35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E7C8D" w14:paraId="612525D7" w14:textId="77777777">
        <w:trPr>
          <w:trHeight w:val="340"/>
          <w:jc w:val="center"/>
        </w:trPr>
        <w:tc>
          <w:tcPr>
            <w:tcW w:w="2268" w:type="dxa"/>
            <w:tcBorders>
              <w:top w:val="single" w:sz="6" w:space="0" w:color="000000"/>
              <w:bottom w:val="nil"/>
            </w:tcBorders>
            <w:shd w:val="clear" w:color="auto" w:fill="F2F2F2"/>
            <w:vAlign w:val="center"/>
          </w:tcPr>
          <w:p w14:paraId="4D93AF2E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Address:</w:t>
            </w:r>
          </w:p>
        </w:tc>
        <w:tc>
          <w:tcPr>
            <w:tcW w:w="4820" w:type="dxa"/>
            <w:gridSpan w:val="13"/>
            <w:tcBorders>
              <w:top w:val="single" w:sz="6" w:space="0" w:color="000000"/>
              <w:bottom w:val="nil"/>
            </w:tcBorders>
            <w:vAlign w:val="center"/>
          </w:tcPr>
          <w:p w14:paraId="35B44E1B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E7C8D" w14:paraId="0493EAD7" w14:textId="77777777">
        <w:trPr>
          <w:trHeight w:val="80"/>
          <w:jc w:val="center"/>
        </w:trPr>
        <w:tc>
          <w:tcPr>
            <w:tcW w:w="2268" w:type="dxa"/>
            <w:tcBorders>
              <w:top w:val="nil"/>
            </w:tcBorders>
            <w:shd w:val="clear" w:color="auto" w:fill="F2F2F2"/>
            <w:vAlign w:val="center"/>
          </w:tcPr>
          <w:p w14:paraId="6929A69C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4820" w:type="dxa"/>
            <w:gridSpan w:val="13"/>
            <w:tcBorders>
              <w:top w:val="nil"/>
            </w:tcBorders>
            <w:vAlign w:val="center"/>
          </w:tcPr>
          <w:p w14:paraId="7DE99206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E7C8D" w14:paraId="33DAB867" w14:textId="77777777">
        <w:trPr>
          <w:trHeight w:val="32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39A4FAEB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Telephone no.:</w:t>
            </w:r>
          </w:p>
        </w:tc>
        <w:tc>
          <w:tcPr>
            <w:tcW w:w="4820" w:type="dxa"/>
            <w:gridSpan w:val="13"/>
            <w:vAlign w:val="center"/>
          </w:tcPr>
          <w:p w14:paraId="093AE7C9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E7C8D" w14:paraId="00E5D94C" w14:textId="77777777">
        <w:trPr>
          <w:trHeight w:val="340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F2F2F2"/>
            <w:vAlign w:val="center"/>
          </w:tcPr>
          <w:p w14:paraId="68E10B9A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 Address:</w:t>
            </w:r>
          </w:p>
        </w:tc>
        <w:tc>
          <w:tcPr>
            <w:tcW w:w="4820" w:type="dxa"/>
            <w:gridSpan w:val="13"/>
            <w:tcBorders>
              <w:bottom w:val="nil"/>
            </w:tcBorders>
            <w:vAlign w:val="center"/>
          </w:tcPr>
          <w:p w14:paraId="1C86F807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E7C8D" w14:paraId="436B373D" w14:textId="77777777">
        <w:trPr>
          <w:trHeight w:val="40"/>
          <w:jc w:val="center"/>
        </w:trPr>
        <w:tc>
          <w:tcPr>
            <w:tcW w:w="2268" w:type="dxa"/>
            <w:tcBorders>
              <w:top w:val="nil"/>
              <w:bottom w:val="single" w:sz="6" w:space="0" w:color="000000"/>
            </w:tcBorders>
            <w:shd w:val="clear" w:color="auto" w:fill="F2F2F2"/>
            <w:vAlign w:val="center"/>
          </w:tcPr>
          <w:p w14:paraId="0CCDE74B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46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22EE1F1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51" w:type="dxa"/>
            <w:gridSpan w:val="12"/>
            <w:tcBorders>
              <w:top w:val="nil"/>
              <w:bottom w:val="single" w:sz="6" w:space="0" w:color="000000"/>
            </w:tcBorders>
            <w:vAlign w:val="center"/>
          </w:tcPr>
          <w:p w14:paraId="6B9EBAA5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E7C8D" w14:paraId="611637C0" w14:textId="77777777">
        <w:trPr>
          <w:trHeight w:val="340"/>
          <w:jc w:val="center"/>
        </w:trPr>
        <w:tc>
          <w:tcPr>
            <w:tcW w:w="2268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14:paraId="0332FD33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ArcheryGB</w:t>
            </w:r>
            <w:proofErr w:type="spellEnd"/>
            <w:r>
              <w:rPr>
                <w:b/>
                <w:color w:val="000000"/>
              </w:rPr>
              <w:t xml:space="preserve"> member no.:</w:t>
            </w:r>
          </w:p>
        </w:tc>
        <w:tc>
          <w:tcPr>
            <w:tcW w:w="4820" w:type="dxa"/>
            <w:gridSpan w:val="13"/>
            <w:tcBorders>
              <w:top w:val="single" w:sz="6" w:space="0" w:color="000000"/>
            </w:tcBorders>
            <w:vAlign w:val="center"/>
          </w:tcPr>
          <w:p w14:paraId="56283F6E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E7C8D" w14:paraId="15381934" w14:textId="77777777">
        <w:trPr>
          <w:trHeight w:val="34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2C65BAF6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Club name:</w:t>
            </w:r>
          </w:p>
        </w:tc>
        <w:tc>
          <w:tcPr>
            <w:tcW w:w="4820" w:type="dxa"/>
            <w:gridSpan w:val="13"/>
            <w:tcBorders>
              <w:bottom w:val="single" w:sz="6" w:space="0" w:color="000000"/>
            </w:tcBorders>
            <w:vAlign w:val="center"/>
          </w:tcPr>
          <w:p w14:paraId="55C22CA8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DE7C8D" w14:paraId="66D113B7" w14:textId="77777777">
        <w:trPr>
          <w:trHeight w:val="34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242B9025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Gender:</w:t>
            </w:r>
          </w:p>
        </w:tc>
        <w:tc>
          <w:tcPr>
            <w:tcW w:w="2410" w:type="dxa"/>
            <w:gridSpan w:val="7"/>
            <w:tcBorders>
              <w:top w:val="single" w:sz="6" w:space="0" w:color="000000"/>
              <w:bottom w:val="single" w:sz="6" w:space="0" w:color="000000"/>
              <w:right w:val="dash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45B462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Lady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dashed" w:sz="4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25DE62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Gentleman</w:t>
            </w:r>
          </w:p>
        </w:tc>
      </w:tr>
      <w:tr w:rsidR="00DE7C8D" w14:paraId="655E1A4B" w14:textId="77777777">
        <w:trPr>
          <w:trHeight w:val="340"/>
          <w:jc w:val="center"/>
        </w:trPr>
        <w:tc>
          <w:tcPr>
            <w:tcW w:w="2268" w:type="dxa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7DEE4392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Age Group:</w:t>
            </w:r>
          </w:p>
        </w:tc>
        <w:tc>
          <w:tcPr>
            <w:tcW w:w="2410" w:type="dxa"/>
            <w:gridSpan w:val="7"/>
            <w:tcBorders>
              <w:top w:val="single" w:sz="6" w:space="0" w:color="000000"/>
              <w:bottom w:val="single" w:sz="6" w:space="0" w:color="000000"/>
              <w:right w:val="dash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A32E0D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Senior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dashed" w:sz="4" w:space="0" w:color="000000"/>
              <w:bottom w:val="single" w:sz="6" w:space="0" w:color="000000"/>
            </w:tcBorders>
            <w:vAlign w:val="center"/>
          </w:tcPr>
          <w:p w14:paraId="672A85DB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Junior</w:t>
            </w:r>
          </w:p>
        </w:tc>
      </w:tr>
      <w:tr w:rsidR="00DE7C8D" w14:paraId="3235DA7F" w14:textId="77777777">
        <w:trPr>
          <w:trHeight w:val="34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66239320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Competition required:</w:t>
            </w:r>
          </w:p>
        </w:tc>
        <w:tc>
          <w:tcPr>
            <w:tcW w:w="4820" w:type="dxa"/>
            <w:gridSpan w:val="13"/>
            <w:tcBorders>
              <w:top w:val="single" w:sz="6" w:space="0" w:color="00000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DD01155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SCCA 720 &amp; Kent Para Championship          </w:t>
            </w:r>
          </w:p>
        </w:tc>
      </w:tr>
      <w:tr w:rsidR="00DE7C8D" w14:paraId="6EFFF68C" w14:textId="77777777">
        <w:trPr>
          <w:trHeight w:val="34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570C1446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Category:</w:t>
            </w:r>
          </w:p>
        </w:tc>
        <w:tc>
          <w:tcPr>
            <w:tcW w:w="688" w:type="dxa"/>
            <w:gridSpan w:val="2"/>
            <w:tcBorders>
              <w:top w:val="nil"/>
              <w:bottom w:val="single" w:sz="6" w:space="0" w:color="000000"/>
              <w:right w:val="dash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72AEFB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Open Recurve</w:t>
            </w:r>
          </w:p>
        </w:tc>
        <w:tc>
          <w:tcPr>
            <w:tcW w:w="689" w:type="dxa"/>
            <w:gridSpan w:val="2"/>
            <w:tcBorders>
              <w:top w:val="nil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1BAF75BA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Open Recurve </w:t>
            </w:r>
            <w:proofErr w:type="spellStart"/>
            <w:r>
              <w:rPr>
                <w:color w:val="000000"/>
                <w:sz w:val="12"/>
                <w:szCs w:val="12"/>
              </w:rPr>
              <w:t>Barebow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3544304C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Open Longbow</w:t>
            </w:r>
          </w:p>
        </w:tc>
        <w:tc>
          <w:tcPr>
            <w:tcW w:w="850" w:type="dxa"/>
            <w:gridSpan w:val="2"/>
            <w:tcBorders>
              <w:top w:val="nil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13FD9147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Open Compound</w:t>
            </w:r>
          </w:p>
        </w:tc>
        <w:tc>
          <w:tcPr>
            <w:tcW w:w="709" w:type="dxa"/>
            <w:gridSpan w:val="2"/>
            <w:tcBorders>
              <w:top w:val="nil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01BB1714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ARW1/</w:t>
            </w:r>
          </w:p>
          <w:p w14:paraId="01711C48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ARW2</w:t>
            </w:r>
          </w:p>
        </w:tc>
        <w:tc>
          <w:tcPr>
            <w:tcW w:w="567" w:type="dxa"/>
            <w:gridSpan w:val="2"/>
            <w:tcBorders>
              <w:top w:val="nil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6B56AA9B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VI (B1)</w:t>
            </w:r>
          </w:p>
        </w:tc>
        <w:tc>
          <w:tcPr>
            <w:tcW w:w="666" w:type="dxa"/>
            <w:tcBorders>
              <w:top w:val="nil"/>
              <w:left w:val="dashed" w:sz="4" w:space="0" w:color="000000"/>
              <w:bottom w:val="single" w:sz="6" w:space="0" w:color="000000"/>
            </w:tcBorders>
            <w:vAlign w:val="center"/>
          </w:tcPr>
          <w:p w14:paraId="76DBF2D6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Able-bodied</w:t>
            </w:r>
          </w:p>
        </w:tc>
      </w:tr>
      <w:tr w:rsidR="00DE7C8D" w14:paraId="7F4AF28F" w14:textId="77777777">
        <w:trPr>
          <w:trHeight w:val="34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6CA24DF8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Round: Distance</w:t>
            </w:r>
          </w:p>
        </w:tc>
        <w:tc>
          <w:tcPr>
            <w:tcW w:w="48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961FB4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70m          50m          30m       </w:t>
            </w:r>
          </w:p>
        </w:tc>
      </w:tr>
      <w:tr w:rsidR="00DE7C8D" w14:paraId="38F271E0" w14:textId="77777777">
        <w:trPr>
          <w:trHeight w:val="34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794864A9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Seated:</w:t>
            </w:r>
          </w:p>
        </w:tc>
        <w:tc>
          <w:tcPr>
            <w:tcW w:w="2410" w:type="dxa"/>
            <w:gridSpan w:val="7"/>
            <w:tcBorders>
              <w:top w:val="single" w:sz="6" w:space="0" w:color="000000"/>
              <w:bottom w:val="single" w:sz="6" w:space="0" w:color="000000"/>
              <w:right w:val="dash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4AAC64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dashed" w:sz="4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C4620D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DE7C8D" w14:paraId="2089CDEE" w14:textId="77777777">
        <w:trPr>
          <w:trHeight w:val="340"/>
          <w:jc w:val="center"/>
        </w:trPr>
        <w:tc>
          <w:tcPr>
            <w:tcW w:w="2268" w:type="dxa"/>
            <w:tcBorders>
              <w:top w:val="single" w:sz="6" w:space="0" w:color="000000"/>
              <w:bottom w:val="nil"/>
            </w:tcBorders>
            <w:shd w:val="clear" w:color="auto" w:fill="F2F2F2"/>
            <w:vAlign w:val="center"/>
          </w:tcPr>
          <w:p w14:paraId="4807809B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Competitor’s Signature:</w:t>
            </w:r>
          </w:p>
        </w:tc>
        <w:tc>
          <w:tcPr>
            <w:tcW w:w="4820" w:type="dxa"/>
            <w:gridSpan w:val="13"/>
            <w:tcBorders>
              <w:top w:val="single" w:sz="6" w:space="0" w:color="000000"/>
              <w:bottom w:val="nil"/>
            </w:tcBorders>
            <w:vAlign w:val="center"/>
          </w:tcPr>
          <w:p w14:paraId="62DD992A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6A49DECF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2EF5A363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……………………………………………………………………………….</w:t>
            </w:r>
          </w:p>
        </w:tc>
      </w:tr>
      <w:tr w:rsidR="00DE7C8D" w14:paraId="56EEBF15" w14:textId="77777777">
        <w:trPr>
          <w:trHeight w:val="340"/>
          <w:jc w:val="center"/>
        </w:trPr>
        <w:tc>
          <w:tcPr>
            <w:tcW w:w="2268" w:type="dxa"/>
            <w:tcBorders>
              <w:top w:val="nil"/>
            </w:tcBorders>
            <w:shd w:val="clear" w:color="auto" w:fill="F2F2F2"/>
          </w:tcPr>
          <w:p w14:paraId="61ADE971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All competitors are required to accept the terms and conditions of entry.</w:t>
            </w:r>
          </w:p>
        </w:tc>
        <w:tc>
          <w:tcPr>
            <w:tcW w:w="4820" w:type="dxa"/>
            <w:gridSpan w:val="13"/>
            <w:tcBorders>
              <w:top w:val="nil"/>
            </w:tcBorders>
            <w:vAlign w:val="center"/>
          </w:tcPr>
          <w:p w14:paraId="67E186EA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201AA4E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Date:…</w:t>
            </w:r>
            <w:proofErr w:type="gramEnd"/>
            <w:r>
              <w:rPr>
                <w:color w:val="000000"/>
              </w:rPr>
              <w:t>……………………………….</w:t>
            </w:r>
          </w:p>
          <w:p w14:paraId="24EF505F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I certify I am a member of </w:t>
            </w:r>
            <w:proofErr w:type="spellStart"/>
            <w:r>
              <w:rPr>
                <w:color w:val="000000"/>
              </w:rPr>
              <w:t>ArcheryGB</w:t>
            </w:r>
            <w:proofErr w:type="spellEnd"/>
            <w:r>
              <w:rPr>
                <w:color w:val="000000"/>
              </w:rPr>
              <w:t xml:space="preserve"> or another World Archery Member Association.</w:t>
            </w:r>
          </w:p>
          <w:p w14:paraId="0BEB24C8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I accept the terms of entry specified on the entry form and GNAS Rules of Shoot</w:t>
            </w:r>
            <w:r>
              <w:rPr>
                <w:color w:val="000000"/>
              </w:rPr>
              <w:t>ing.</w:t>
            </w:r>
          </w:p>
        </w:tc>
      </w:tr>
      <w:tr w:rsidR="00DE7C8D" w14:paraId="1101114B" w14:textId="77777777">
        <w:trPr>
          <w:trHeight w:val="340"/>
          <w:jc w:val="center"/>
        </w:trPr>
        <w:tc>
          <w:tcPr>
            <w:tcW w:w="2268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20256BD6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</w:rPr>
              <w:t>Entry Fee</w:t>
            </w:r>
          </w:p>
        </w:tc>
        <w:tc>
          <w:tcPr>
            <w:tcW w:w="4820" w:type="dxa"/>
            <w:gridSpan w:val="13"/>
            <w:tcBorders>
              <w:bottom w:val="single" w:sz="12" w:space="0" w:color="000000"/>
            </w:tcBorders>
            <w:vAlign w:val="center"/>
          </w:tcPr>
          <w:p w14:paraId="56A6B719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9"/>
              </w:tabs>
              <w:spacing w:after="0"/>
            </w:pPr>
            <w:r>
              <w:rPr>
                <w:b/>
                <w:color w:val="FF0000"/>
              </w:rPr>
              <w:t>£</w:t>
            </w: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</w:rPr>
              <w:t>.00</w:t>
            </w:r>
            <w:proofErr w:type="gramStart"/>
            <w:r>
              <w:rPr>
                <w:b/>
                <w:color w:val="FF0000"/>
              </w:rPr>
              <w:t xml:space="preserve">   </w:t>
            </w:r>
            <w:r>
              <w:rPr>
                <w:color w:val="000000"/>
              </w:rPr>
              <w:t>(</w:t>
            </w:r>
            <w:proofErr w:type="gramEnd"/>
            <w:r>
              <w:t xml:space="preserve">Cheques payable to SCCA Seniors) </w:t>
            </w:r>
          </w:p>
          <w:p w14:paraId="54CB296D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9"/>
              </w:tabs>
              <w:spacing w:after="0"/>
              <w:rPr>
                <w:color w:val="000000"/>
              </w:rPr>
            </w:pPr>
            <w:r>
              <w:t>BAC payment on request</w:t>
            </w:r>
          </w:p>
        </w:tc>
      </w:tr>
      <w:tr w:rsidR="00DE7C8D" w14:paraId="47FD9083" w14:textId="77777777">
        <w:trPr>
          <w:trHeight w:val="340"/>
          <w:jc w:val="center"/>
        </w:trPr>
        <w:tc>
          <w:tcPr>
            <w:tcW w:w="2268" w:type="dxa"/>
            <w:tcBorders>
              <w:top w:val="single" w:sz="12" w:space="0" w:color="000000"/>
              <w:bottom w:val="nil"/>
            </w:tcBorders>
            <w:shd w:val="clear" w:color="auto" w:fill="F2F2F2"/>
            <w:vAlign w:val="center"/>
          </w:tcPr>
          <w:p w14:paraId="710123CA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Signature of parent or guardian:</w:t>
            </w:r>
          </w:p>
        </w:tc>
        <w:tc>
          <w:tcPr>
            <w:tcW w:w="4820" w:type="dxa"/>
            <w:gridSpan w:val="13"/>
            <w:tcBorders>
              <w:top w:val="single" w:sz="12" w:space="0" w:color="000000"/>
              <w:bottom w:val="nil"/>
            </w:tcBorders>
            <w:vAlign w:val="center"/>
          </w:tcPr>
          <w:p w14:paraId="53C6E967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10F4F959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210E9883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……………………………………………………………………………….</w:t>
            </w:r>
          </w:p>
        </w:tc>
      </w:tr>
      <w:tr w:rsidR="00DE7C8D" w14:paraId="6BA3CF41" w14:textId="77777777">
        <w:trPr>
          <w:trHeight w:val="440"/>
          <w:jc w:val="center"/>
        </w:trPr>
        <w:tc>
          <w:tcPr>
            <w:tcW w:w="2268" w:type="dxa"/>
            <w:tcBorders>
              <w:top w:val="nil"/>
            </w:tcBorders>
            <w:shd w:val="clear" w:color="auto" w:fill="F2F2F2"/>
          </w:tcPr>
          <w:p w14:paraId="659DD0E6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Entries from juniors can only be accepted if signed here by a parent or guardian.</w:t>
            </w:r>
          </w:p>
        </w:tc>
        <w:tc>
          <w:tcPr>
            <w:tcW w:w="4820" w:type="dxa"/>
            <w:gridSpan w:val="13"/>
            <w:tcBorders>
              <w:top w:val="nil"/>
            </w:tcBorders>
            <w:vAlign w:val="center"/>
          </w:tcPr>
          <w:p w14:paraId="7263E330" w14:textId="77777777" w:rsidR="00DE7C8D" w:rsidRDefault="00D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7D0FAE42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Date:…</w:t>
            </w:r>
            <w:proofErr w:type="gramEnd"/>
            <w:r>
              <w:rPr>
                <w:color w:val="000000"/>
              </w:rPr>
              <w:t>……………………………….</w:t>
            </w:r>
          </w:p>
          <w:p w14:paraId="5D9D03B3" w14:textId="77777777" w:rsidR="00DE7C8D" w:rsidRDefault="00B1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I accept the terms of entry specified on the entry form.</w:t>
            </w:r>
          </w:p>
        </w:tc>
      </w:tr>
    </w:tbl>
    <w:p w14:paraId="0652D9AB" w14:textId="77777777" w:rsidR="00DE7C8D" w:rsidRDefault="00B139AA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color w:val="000000"/>
          <w:sz w:val="20"/>
          <w:szCs w:val="20"/>
        </w:rPr>
        <w:t xml:space="preserve">Return </w:t>
      </w:r>
      <w:proofErr w:type="gramStart"/>
      <w:r>
        <w:rPr>
          <w:color w:val="000000"/>
          <w:sz w:val="20"/>
          <w:szCs w:val="20"/>
        </w:rPr>
        <w:t xml:space="preserve">to </w:t>
      </w:r>
      <w:r>
        <w:rPr>
          <w:b/>
          <w:color w:val="000000"/>
          <w:sz w:val="20"/>
          <w:szCs w:val="20"/>
        </w:rPr>
        <w:t>: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Adam Kenyon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✉</w:t>
      </w:r>
      <w:r>
        <w:rPr>
          <w:color w:val="000000"/>
          <w:sz w:val="18"/>
          <w:szCs w:val="18"/>
        </w:rPr>
        <w:t xml:space="preserve">11 </w:t>
      </w:r>
      <w:proofErr w:type="spellStart"/>
      <w:r>
        <w:rPr>
          <w:color w:val="000000"/>
          <w:sz w:val="18"/>
          <w:szCs w:val="18"/>
        </w:rPr>
        <w:t>Westlands</w:t>
      </w:r>
      <w:proofErr w:type="spellEnd"/>
      <w:r>
        <w:rPr>
          <w:color w:val="000000"/>
          <w:sz w:val="18"/>
          <w:szCs w:val="18"/>
        </w:rPr>
        <w:t xml:space="preserve"> Avenue, Sittingbourne, Kent  ME10 1PG     Email to : </w:t>
      </w:r>
      <w:hyperlink r:id="rId17">
        <w:r>
          <w:rPr>
            <w:color w:val="1155CC"/>
            <w:sz w:val="18"/>
            <w:szCs w:val="18"/>
            <w:u w:val="single"/>
          </w:rPr>
          <w:t>adamkenyonarchery@outlook.com</w:t>
        </w:r>
      </w:hyperlink>
    </w:p>
    <w:p w14:paraId="33751BB6" w14:textId="77777777" w:rsidR="00DE7C8D" w:rsidRDefault="00DE7C8D">
      <w:pPr>
        <w:rPr>
          <w:sz w:val="18"/>
          <w:szCs w:val="18"/>
        </w:rPr>
      </w:pPr>
    </w:p>
    <w:p w14:paraId="2EB4DD80" w14:textId="77777777" w:rsidR="00DE7C8D" w:rsidRDefault="00B139AA">
      <w:pPr>
        <w:jc w:val="center"/>
        <w:rPr>
          <w:b/>
          <w:color w:val="3C78D8"/>
          <w:sz w:val="24"/>
          <w:szCs w:val="24"/>
          <w:u w:val="single"/>
        </w:rPr>
      </w:pPr>
      <w:r>
        <w:rPr>
          <w:b/>
          <w:color w:val="3C78D8"/>
          <w:sz w:val="24"/>
          <w:szCs w:val="24"/>
          <w:u w:val="single"/>
        </w:rPr>
        <w:t>Festival Entry Form</w:t>
      </w:r>
    </w:p>
    <w:p w14:paraId="6BA23CCE" w14:textId="77777777" w:rsidR="00DE7C8D" w:rsidRDefault="00B139AA">
      <w:pPr>
        <w:pStyle w:val="Heading2"/>
        <w:rPr>
          <w:color w:val="1155CC"/>
        </w:rPr>
      </w:pPr>
      <w:bookmarkStart w:id="1" w:name="_hyxhql9i8g0g" w:colFirst="0" w:colLast="0"/>
      <w:bookmarkEnd w:id="1"/>
      <w:r>
        <w:rPr>
          <w:color w:val="1155CC"/>
        </w:rPr>
        <w:t>Entry Form</w:t>
      </w:r>
    </w:p>
    <w:p w14:paraId="4A03ABB6" w14:textId="77777777" w:rsidR="00DE7C8D" w:rsidRDefault="00B139AA">
      <w:pPr>
        <w:jc w:val="both"/>
        <w:rPr>
          <w:color w:val="1155CC"/>
        </w:rPr>
      </w:pPr>
      <w:r>
        <w:rPr>
          <w:color w:val="1155CC"/>
        </w:rPr>
        <w:t>Where multiple choices are provided in the unshaded column, please indic</w:t>
      </w:r>
      <w:r>
        <w:rPr>
          <w:color w:val="1155CC"/>
        </w:rPr>
        <w:t xml:space="preserve">ate </w:t>
      </w:r>
      <w:r>
        <w:rPr>
          <w:b/>
          <w:color w:val="1155CC"/>
        </w:rPr>
        <w:t>only one</w:t>
      </w:r>
      <w:r>
        <w:rPr>
          <w:color w:val="1155CC"/>
        </w:rPr>
        <w:t xml:space="preserve"> in each row, preferably by circling it.  Age group must be based on your age on the date of the tournament.</w:t>
      </w:r>
    </w:p>
    <w:tbl>
      <w:tblPr>
        <w:tblStyle w:val="a5"/>
        <w:tblW w:w="70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69"/>
        <w:gridCol w:w="219"/>
        <w:gridCol w:w="276"/>
        <w:gridCol w:w="413"/>
        <w:gridCol w:w="551"/>
        <w:gridCol w:w="100"/>
        <w:gridCol w:w="382"/>
        <w:gridCol w:w="468"/>
        <w:gridCol w:w="14"/>
        <w:gridCol w:w="695"/>
        <w:gridCol w:w="269"/>
        <w:gridCol w:w="298"/>
        <w:gridCol w:w="666"/>
      </w:tblGrid>
      <w:tr w:rsidR="00DE7C8D" w14:paraId="34CC349F" w14:textId="77777777">
        <w:trPr>
          <w:trHeight w:val="240"/>
          <w:jc w:val="center"/>
        </w:trPr>
        <w:tc>
          <w:tcPr>
            <w:tcW w:w="22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9DF4F25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Surname:</w:t>
            </w:r>
          </w:p>
        </w:tc>
        <w:tc>
          <w:tcPr>
            <w:tcW w:w="4820" w:type="dxa"/>
            <w:gridSpan w:val="13"/>
            <w:vAlign w:val="center"/>
          </w:tcPr>
          <w:p w14:paraId="56EBF2BE" w14:textId="77777777" w:rsidR="00DE7C8D" w:rsidRDefault="00DE7C8D">
            <w:pPr>
              <w:spacing w:after="0"/>
              <w:rPr>
                <w:color w:val="1155CC"/>
              </w:rPr>
            </w:pPr>
          </w:p>
        </w:tc>
      </w:tr>
      <w:tr w:rsidR="00DE7C8D" w14:paraId="09139D9E" w14:textId="77777777">
        <w:trPr>
          <w:trHeight w:val="240"/>
          <w:jc w:val="center"/>
        </w:trPr>
        <w:tc>
          <w:tcPr>
            <w:tcW w:w="2268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14:paraId="190B8A2F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Forename(s):</w:t>
            </w:r>
          </w:p>
        </w:tc>
        <w:tc>
          <w:tcPr>
            <w:tcW w:w="4820" w:type="dxa"/>
            <w:gridSpan w:val="13"/>
            <w:tcBorders>
              <w:bottom w:val="single" w:sz="6" w:space="0" w:color="000000"/>
            </w:tcBorders>
            <w:vAlign w:val="center"/>
          </w:tcPr>
          <w:p w14:paraId="6AC0FF6B" w14:textId="77777777" w:rsidR="00DE7C8D" w:rsidRDefault="00DE7C8D">
            <w:pPr>
              <w:spacing w:after="0"/>
              <w:rPr>
                <w:color w:val="1155CC"/>
              </w:rPr>
            </w:pPr>
          </w:p>
        </w:tc>
      </w:tr>
      <w:tr w:rsidR="00DE7C8D" w14:paraId="2855C9CF" w14:textId="77777777">
        <w:trPr>
          <w:trHeight w:val="260"/>
          <w:jc w:val="center"/>
        </w:trPr>
        <w:tc>
          <w:tcPr>
            <w:tcW w:w="2268" w:type="dxa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50925F89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Title:</w:t>
            </w:r>
          </w:p>
        </w:tc>
        <w:tc>
          <w:tcPr>
            <w:tcW w:w="964" w:type="dxa"/>
            <w:gridSpan w:val="3"/>
            <w:tcBorders>
              <w:top w:val="single" w:sz="6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1A67D9E5" w14:textId="77777777" w:rsidR="00DE7C8D" w:rsidRDefault="00B139AA">
            <w:pPr>
              <w:spacing w:after="0"/>
              <w:jc w:val="center"/>
              <w:rPr>
                <w:color w:val="1155CC"/>
              </w:rPr>
            </w:pPr>
            <w:r>
              <w:rPr>
                <w:color w:val="1155CC"/>
              </w:rPr>
              <w:t>Mrs.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1D1EF8D7" w14:textId="77777777" w:rsidR="00DE7C8D" w:rsidRDefault="00B139AA">
            <w:pPr>
              <w:spacing w:after="0"/>
              <w:jc w:val="center"/>
              <w:rPr>
                <w:color w:val="1155CC"/>
              </w:rPr>
            </w:pPr>
            <w:r>
              <w:rPr>
                <w:color w:val="1155CC"/>
              </w:rPr>
              <w:t>Miss</w:t>
            </w:r>
          </w:p>
        </w:tc>
        <w:tc>
          <w:tcPr>
            <w:tcW w:w="964" w:type="dxa"/>
            <w:gridSpan w:val="4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483D10FE" w14:textId="77777777" w:rsidR="00DE7C8D" w:rsidRDefault="00B139AA">
            <w:pPr>
              <w:spacing w:after="0"/>
              <w:jc w:val="center"/>
              <w:rPr>
                <w:color w:val="1155CC"/>
              </w:rPr>
            </w:pPr>
            <w:r>
              <w:rPr>
                <w:color w:val="1155CC"/>
              </w:rPr>
              <w:t>Mr.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69C1C5A6" w14:textId="77777777" w:rsidR="00DE7C8D" w:rsidRDefault="00B139AA">
            <w:pPr>
              <w:spacing w:after="0"/>
              <w:jc w:val="center"/>
              <w:rPr>
                <w:color w:val="1155CC"/>
              </w:rPr>
            </w:pPr>
            <w:proofErr w:type="spellStart"/>
            <w:r>
              <w:rPr>
                <w:color w:val="1155CC"/>
              </w:rPr>
              <w:t>Mstr</w:t>
            </w:r>
            <w:proofErr w:type="spellEnd"/>
            <w:r>
              <w:rPr>
                <w:color w:val="1155CC"/>
              </w:rPr>
              <w:t>.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dashed" w:sz="4" w:space="0" w:color="000000"/>
              <w:bottom w:val="single" w:sz="6" w:space="0" w:color="000000"/>
            </w:tcBorders>
          </w:tcPr>
          <w:p w14:paraId="49C8684A" w14:textId="77777777" w:rsidR="00DE7C8D" w:rsidRDefault="00DE7C8D">
            <w:pPr>
              <w:spacing w:after="0"/>
              <w:rPr>
                <w:color w:val="1155CC"/>
              </w:rPr>
            </w:pPr>
          </w:p>
        </w:tc>
      </w:tr>
      <w:tr w:rsidR="00DE7C8D" w14:paraId="749CCD84" w14:textId="77777777">
        <w:trPr>
          <w:trHeight w:val="340"/>
          <w:jc w:val="center"/>
        </w:trPr>
        <w:tc>
          <w:tcPr>
            <w:tcW w:w="2268" w:type="dxa"/>
            <w:tcBorders>
              <w:top w:val="single" w:sz="6" w:space="0" w:color="000000"/>
              <w:bottom w:val="nil"/>
            </w:tcBorders>
            <w:shd w:val="clear" w:color="auto" w:fill="F2F2F2"/>
            <w:vAlign w:val="center"/>
          </w:tcPr>
          <w:p w14:paraId="7E2BC564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Address:</w:t>
            </w:r>
          </w:p>
        </w:tc>
        <w:tc>
          <w:tcPr>
            <w:tcW w:w="4820" w:type="dxa"/>
            <w:gridSpan w:val="13"/>
            <w:tcBorders>
              <w:top w:val="single" w:sz="6" w:space="0" w:color="000000"/>
              <w:bottom w:val="nil"/>
            </w:tcBorders>
            <w:vAlign w:val="center"/>
          </w:tcPr>
          <w:p w14:paraId="70407A32" w14:textId="77777777" w:rsidR="00DE7C8D" w:rsidRDefault="00DE7C8D">
            <w:pPr>
              <w:spacing w:after="0"/>
              <w:rPr>
                <w:color w:val="1155CC"/>
              </w:rPr>
            </w:pPr>
          </w:p>
        </w:tc>
      </w:tr>
      <w:tr w:rsidR="00DE7C8D" w14:paraId="36761F7E" w14:textId="77777777">
        <w:trPr>
          <w:trHeight w:val="80"/>
          <w:jc w:val="center"/>
        </w:trPr>
        <w:tc>
          <w:tcPr>
            <w:tcW w:w="2268" w:type="dxa"/>
            <w:tcBorders>
              <w:top w:val="nil"/>
            </w:tcBorders>
            <w:shd w:val="clear" w:color="auto" w:fill="F2F2F2"/>
            <w:vAlign w:val="center"/>
          </w:tcPr>
          <w:p w14:paraId="3E853CCF" w14:textId="77777777" w:rsidR="00DE7C8D" w:rsidRDefault="00DE7C8D">
            <w:pPr>
              <w:spacing w:after="0"/>
              <w:rPr>
                <w:b/>
                <w:color w:val="1155CC"/>
              </w:rPr>
            </w:pPr>
          </w:p>
        </w:tc>
        <w:tc>
          <w:tcPr>
            <w:tcW w:w="4820" w:type="dxa"/>
            <w:gridSpan w:val="13"/>
            <w:tcBorders>
              <w:top w:val="nil"/>
            </w:tcBorders>
            <w:vAlign w:val="center"/>
          </w:tcPr>
          <w:p w14:paraId="187AB4C8" w14:textId="77777777" w:rsidR="00DE7C8D" w:rsidRDefault="00DE7C8D">
            <w:pPr>
              <w:spacing w:after="0"/>
              <w:rPr>
                <w:color w:val="1155CC"/>
              </w:rPr>
            </w:pPr>
          </w:p>
        </w:tc>
      </w:tr>
      <w:tr w:rsidR="00DE7C8D" w14:paraId="2B3855FC" w14:textId="77777777">
        <w:trPr>
          <w:trHeight w:val="32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6CA2FF82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Telephone no.:</w:t>
            </w:r>
          </w:p>
        </w:tc>
        <w:tc>
          <w:tcPr>
            <w:tcW w:w="4820" w:type="dxa"/>
            <w:gridSpan w:val="13"/>
            <w:vAlign w:val="center"/>
          </w:tcPr>
          <w:p w14:paraId="44311D28" w14:textId="77777777" w:rsidR="00DE7C8D" w:rsidRDefault="00DE7C8D">
            <w:pPr>
              <w:spacing w:after="0"/>
              <w:rPr>
                <w:color w:val="1155CC"/>
              </w:rPr>
            </w:pPr>
          </w:p>
        </w:tc>
      </w:tr>
      <w:tr w:rsidR="00DE7C8D" w14:paraId="7A56BBA2" w14:textId="77777777">
        <w:trPr>
          <w:trHeight w:val="340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F2F2F2"/>
            <w:vAlign w:val="center"/>
          </w:tcPr>
          <w:p w14:paraId="2B475ED8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E-mail Address:</w:t>
            </w:r>
          </w:p>
        </w:tc>
        <w:tc>
          <w:tcPr>
            <w:tcW w:w="4820" w:type="dxa"/>
            <w:gridSpan w:val="13"/>
            <w:tcBorders>
              <w:bottom w:val="nil"/>
            </w:tcBorders>
            <w:vAlign w:val="center"/>
          </w:tcPr>
          <w:p w14:paraId="6C0E4415" w14:textId="77777777" w:rsidR="00DE7C8D" w:rsidRDefault="00DE7C8D">
            <w:pPr>
              <w:spacing w:after="0"/>
              <w:rPr>
                <w:color w:val="1155CC"/>
              </w:rPr>
            </w:pPr>
          </w:p>
        </w:tc>
      </w:tr>
      <w:tr w:rsidR="00DE7C8D" w14:paraId="0F1718A7" w14:textId="77777777">
        <w:trPr>
          <w:trHeight w:val="40"/>
          <w:jc w:val="center"/>
        </w:trPr>
        <w:tc>
          <w:tcPr>
            <w:tcW w:w="2268" w:type="dxa"/>
            <w:tcBorders>
              <w:top w:val="nil"/>
              <w:bottom w:val="single" w:sz="6" w:space="0" w:color="000000"/>
            </w:tcBorders>
            <w:shd w:val="clear" w:color="auto" w:fill="F2F2F2"/>
            <w:vAlign w:val="center"/>
          </w:tcPr>
          <w:p w14:paraId="6C69262B" w14:textId="77777777" w:rsidR="00DE7C8D" w:rsidRDefault="00DE7C8D">
            <w:pPr>
              <w:spacing w:after="0"/>
              <w:rPr>
                <w:b/>
                <w:color w:val="1155CC"/>
              </w:rPr>
            </w:pPr>
          </w:p>
        </w:tc>
        <w:tc>
          <w:tcPr>
            <w:tcW w:w="46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EA2441" w14:textId="77777777" w:rsidR="00DE7C8D" w:rsidRDefault="00DE7C8D">
            <w:pPr>
              <w:spacing w:after="0"/>
              <w:rPr>
                <w:color w:val="1155CC"/>
              </w:rPr>
            </w:pPr>
          </w:p>
        </w:tc>
        <w:tc>
          <w:tcPr>
            <w:tcW w:w="4351" w:type="dxa"/>
            <w:gridSpan w:val="12"/>
            <w:tcBorders>
              <w:top w:val="nil"/>
              <w:bottom w:val="single" w:sz="6" w:space="0" w:color="000000"/>
            </w:tcBorders>
            <w:vAlign w:val="center"/>
          </w:tcPr>
          <w:p w14:paraId="697D82FD" w14:textId="77777777" w:rsidR="00DE7C8D" w:rsidRDefault="00DE7C8D">
            <w:pPr>
              <w:spacing w:after="0"/>
              <w:rPr>
                <w:color w:val="1155CC"/>
              </w:rPr>
            </w:pPr>
          </w:p>
        </w:tc>
      </w:tr>
      <w:tr w:rsidR="00DE7C8D" w14:paraId="5D22A924" w14:textId="77777777">
        <w:trPr>
          <w:trHeight w:val="340"/>
          <w:jc w:val="center"/>
        </w:trPr>
        <w:tc>
          <w:tcPr>
            <w:tcW w:w="2268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14:paraId="041971FF" w14:textId="77777777" w:rsidR="00DE7C8D" w:rsidRDefault="00B139AA">
            <w:pPr>
              <w:spacing w:after="0"/>
              <w:rPr>
                <w:b/>
                <w:color w:val="1155CC"/>
              </w:rPr>
            </w:pPr>
            <w:proofErr w:type="spellStart"/>
            <w:r>
              <w:rPr>
                <w:b/>
                <w:color w:val="1155CC"/>
              </w:rPr>
              <w:t>ArcheryGB</w:t>
            </w:r>
            <w:proofErr w:type="spellEnd"/>
            <w:r>
              <w:rPr>
                <w:b/>
                <w:color w:val="1155CC"/>
              </w:rPr>
              <w:t xml:space="preserve"> member no.:</w:t>
            </w:r>
          </w:p>
        </w:tc>
        <w:tc>
          <w:tcPr>
            <w:tcW w:w="4820" w:type="dxa"/>
            <w:gridSpan w:val="13"/>
            <w:tcBorders>
              <w:top w:val="single" w:sz="6" w:space="0" w:color="000000"/>
            </w:tcBorders>
            <w:vAlign w:val="center"/>
          </w:tcPr>
          <w:p w14:paraId="5F37075F" w14:textId="77777777" w:rsidR="00DE7C8D" w:rsidRDefault="00DE7C8D">
            <w:pPr>
              <w:spacing w:after="0"/>
              <w:rPr>
                <w:color w:val="1155CC"/>
              </w:rPr>
            </w:pPr>
          </w:p>
        </w:tc>
      </w:tr>
      <w:tr w:rsidR="00DE7C8D" w14:paraId="42174772" w14:textId="77777777">
        <w:trPr>
          <w:trHeight w:val="34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15BFBDEC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Club name:</w:t>
            </w:r>
          </w:p>
        </w:tc>
        <w:tc>
          <w:tcPr>
            <w:tcW w:w="4820" w:type="dxa"/>
            <w:gridSpan w:val="13"/>
            <w:tcBorders>
              <w:bottom w:val="single" w:sz="6" w:space="0" w:color="000000"/>
            </w:tcBorders>
            <w:vAlign w:val="center"/>
          </w:tcPr>
          <w:p w14:paraId="77E5B32A" w14:textId="77777777" w:rsidR="00DE7C8D" w:rsidRDefault="00DE7C8D">
            <w:pPr>
              <w:spacing w:after="0"/>
              <w:rPr>
                <w:color w:val="1155CC"/>
              </w:rPr>
            </w:pPr>
          </w:p>
        </w:tc>
      </w:tr>
      <w:tr w:rsidR="00DE7C8D" w14:paraId="42F06FDE" w14:textId="77777777">
        <w:trPr>
          <w:trHeight w:val="34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121CBD8E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Gender:</w:t>
            </w:r>
          </w:p>
        </w:tc>
        <w:tc>
          <w:tcPr>
            <w:tcW w:w="2410" w:type="dxa"/>
            <w:gridSpan w:val="7"/>
            <w:tcBorders>
              <w:top w:val="single" w:sz="6" w:space="0" w:color="000000"/>
              <w:bottom w:val="single" w:sz="6" w:space="0" w:color="000000"/>
              <w:right w:val="dash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A09B98" w14:textId="77777777" w:rsidR="00DE7C8D" w:rsidRDefault="00B139AA">
            <w:pPr>
              <w:spacing w:after="0"/>
              <w:jc w:val="center"/>
              <w:rPr>
                <w:color w:val="1155CC"/>
              </w:rPr>
            </w:pPr>
            <w:r>
              <w:rPr>
                <w:color w:val="1155CC"/>
              </w:rPr>
              <w:t>Lady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dashed" w:sz="4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7DFA18" w14:textId="77777777" w:rsidR="00DE7C8D" w:rsidRDefault="00B139AA">
            <w:pPr>
              <w:spacing w:after="0"/>
              <w:jc w:val="center"/>
              <w:rPr>
                <w:color w:val="1155CC"/>
              </w:rPr>
            </w:pPr>
            <w:r>
              <w:rPr>
                <w:color w:val="1155CC"/>
              </w:rPr>
              <w:t>Gentleman</w:t>
            </w:r>
          </w:p>
        </w:tc>
      </w:tr>
      <w:tr w:rsidR="00DE7C8D" w14:paraId="2DE463ED" w14:textId="77777777">
        <w:trPr>
          <w:trHeight w:val="340"/>
          <w:jc w:val="center"/>
        </w:trPr>
        <w:tc>
          <w:tcPr>
            <w:tcW w:w="2268" w:type="dxa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1D0068F3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Age Group:</w:t>
            </w:r>
          </w:p>
        </w:tc>
        <w:tc>
          <w:tcPr>
            <w:tcW w:w="2410" w:type="dxa"/>
            <w:gridSpan w:val="7"/>
            <w:tcBorders>
              <w:top w:val="single" w:sz="6" w:space="0" w:color="000000"/>
              <w:bottom w:val="single" w:sz="6" w:space="0" w:color="000000"/>
              <w:right w:val="dash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C6E8D4" w14:textId="77777777" w:rsidR="00DE7C8D" w:rsidRDefault="00B139AA">
            <w:pPr>
              <w:spacing w:after="0"/>
              <w:jc w:val="center"/>
              <w:rPr>
                <w:color w:val="1155CC"/>
              </w:rPr>
            </w:pPr>
            <w:r>
              <w:rPr>
                <w:color w:val="1155CC"/>
              </w:rPr>
              <w:t>Senior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dashed" w:sz="4" w:space="0" w:color="000000"/>
              <w:bottom w:val="single" w:sz="6" w:space="0" w:color="000000"/>
            </w:tcBorders>
            <w:vAlign w:val="center"/>
          </w:tcPr>
          <w:p w14:paraId="70DEC97B" w14:textId="77777777" w:rsidR="00DE7C8D" w:rsidRDefault="00B139AA">
            <w:pPr>
              <w:spacing w:after="0"/>
              <w:jc w:val="center"/>
              <w:rPr>
                <w:color w:val="1155CC"/>
              </w:rPr>
            </w:pPr>
            <w:r>
              <w:rPr>
                <w:color w:val="1155CC"/>
              </w:rPr>
              <w:t>Junior</w:t>
            </w:r>
          </w:p>
        </w:tc>
      </w:tr>
      <w:tr w:rsidR="00DE7C8D" w14:paraId="7C53EF9F" w14:textId="77777777">
        <w:trPr>
          <w:trHeight w:val="34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2DDA58D6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Competition required:</w:t>
            </w:r>
          </w:p>
        </w:tc>
        <w:tc>
          <w:tcPr>
            <w:tcW w:w="4820" w:type="dxa"/>
            <w:gridSpan w:val="13"/>
            <w:tcBorders>
              <w:top w:val="single" w:sz="6" w:space="0" w:color="00000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C8EC623" w14:textId="77777777" w:rsidR="00DE7C8D" w:rsidRDefault="00B139AA">
            <w:pPr>
              <w:spacing w:after="0"/>
              <w:jc w:val="center"/>
              <w:rPr>
                <w:b/>
                <w:color w:val="1155CC"/>
                <w:sz w:val="18"/>
                <w:szCs w:val="18"/>
              </w:rPr>
            </w:pPr>
            <w:r>
              <w:rPr>
                <w:b/>
                <w:color w:val="1155CC"/>
                <w:sz w:val="18"/>
                <w:szCs w:val="18"/>
              </w:rPr>
              <w:t xml:space="preserve">Festival         </w:t>
            </w:r>
          </w:p>
        </w:tc>
      </w:tr>
      <w:tr w:rsidR="00DE7C8D" w14:paraId="28426133" w14:textId="77777777">
        <w:trPr>
          <w:trHeight w:val="34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3B1CAED5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Category:</w:t>
            </w:r>
          </w:p>
        </w:tc>
        <w:tc>
          <w:tcPr>
            <w:tcW w:w="688" w:type="dxa"/>
            <w:gridSpan w:val="2"/>
            <w:tcBorders>
              <w:top w:val="nil"/>
              <w:bottom w:val="single" w:sz="6" w:space="0" w:color="000000"/>
              <w:right w:val="dash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6BF5D2" w14:textId="77777777" w:rsidR="00DE7C8D" w:rsidRDefault="00B139AA">
            <w:pPr>
              <w:jc w:val="center"/>
              <w:rPr>
                <w:color w:val="1155CC"/>
                <w:sz w:val="12"/>
                <w:szCs w:val="12"/>
              </w:rPr>
            </w:pPr>
            <w:r>
              <w:rPr>
                <w:color w:val="1155CC"/>
                <w:sz w:val="12"/>
                <w:szCs w:val="12"/>
              </w:rPr>
              <w:t>Recurve</w:t>
            </w:r>
          </w:p>
        </w:tc>
        <w:tc>
          <w:tcPr>
            <w:tcW w:w="689" w:type="dxa"/>
            <w:gridSpan w:val="2"/>
            <w:tcBorders>
              <w:top w:val="nil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06C26E55" w14:textId="77777777" w:rsidR="00DE7C8D" w:rsidRDefault="00B139AA">
            <w:pPr>
              <w:jc w:val="center"/>
              <w:rPr>
                <w:color w:val="1155CC"/>
                <w:sz w:val="12"/>
                <w:szCs w:val="12"/>
              </w:rPr>
            </w:pPr>
            <w:r>
              <w:rPr>
                <w:color w:val="1155CC"/>
                <w:sz w:val="12"/>
                <w:szCs w:val="12"/>
              </w:rPr>
              <w:t xml:space="preserve">Recurve </w:t>
            </w:r>
            <w:proofErr w:type="spellStart"/>
            <w:r>
              <w:rPr>
                <w:color w:val="1155CC"/>
                <w:sz w:val="12"/>
                <w:szCs w:val="12"/>
              </w:rPr>
              <w:t>Barebow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6C0F5BB6" w14:textId="77777777" w:rsidR="00DE7C8D" w:rsidRDefault="00B139AA">
            <w:pPr>
              <w:jc w:val="center"/>
              <w:rPr>
                <w:color w:val="1155CC"/>
                <w:sz w:val="12"/>
                <w:szCs w:val="12"/>
              </w:rPr>
            </w:pPr>
            <w:r>
              <w:rPr>
                <w:color w:val="1155CC"/>
                <w:sz w:val="12"/>
                <w:szCs w:val="12"/>
              </w:rPr>
              <w:t>Longbow</w:t>
            </w:r>
          </w:p>
        </w:tc>
        <w:tc>
          <w:tcPr>
            <w:tcW w:w="850" w:type="dxa"/>
            <w:gridSpan w:val="2"/>
            <w:tcBorders>
              <w:top w:val="nil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243E5519" w14:textId="77777777" w:rsidR="00DE7C8D" w:rsidRDefault="00B139AA">
            <w:pPr>
              <w:jc w:val="center"/>
              <w:rPr>
                <w:color w:val="1155CC"/>
                <w:sz w:val="12"/>
                <w:szCs w:val="12"/>
              </w:rPr>
            </w:pPr>
            <w:r>
              <w:rPr>
                <w:color w:val="1155CC"/>
                <w:sz w:val="12"/>
                <w:szCs w:val="12"/>
              </w:rPr>
              <w:t>Compound</w:t>
            </w:r>
          </w:p>
        </w:tc>
        <w:tc>
          <w:tcPr>
            <w:tcW w:w="709" w:type="dxa"/>
            <w:gridSpan w:val="2"/>
            <w:tcBorders>
              <w:top w:val="nil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06535CDA" w14:textId="77777777" w:rsidR="00DE7C8D" w:rsidRDefault="00B139AA">
            <w:pPr>
              <w:jc w:val="center"/>
              <w:rPr>
                <w:color w:val="1155CC"/>
                <w:sz w:val="12"/>
                <w:szCs w:val="12"/>
              </w:rPr>
            </w:pPr>
            <w:r>
              <w:rPr>
                <w:color w:val="1155CC"/>
                <w:sz w:val="12"/>
                <w:szCs w:val="12"/>
              </w:rPr>
              <w:t>ARW1/</w:t>
            </w:r>
          </w:p>
          <w:p w14:paraId="471DD696" w14:textId="77777777" w:rsidR="00DE7C8D" w:rsidRDefault="00B139AA">
            <w:pPr>
              <w:jc w:val="center"/>
              <w:rPr>
                <w:color w:val="1155CC"/>
                <w:sz w:val="12"/>
                <w:szCs w:val="12"/>
              </w:rPr>
            </w:pPr>
            <w:r>
              <w:rPr>
                <w:color w:val="1155CC"/>
                <w:sz w:val="12"/>
                <w:szCs w:val="12"/>
              </w:rPr>
              <w:t>ARW2</w:t>
            </w:r>
          </w:p>
        </w:tc>
        <w:tc>
          <w:tcPr>
            <w:tcW w:w="567" w:type="dxa"/>
            <w:gridSpan w:val="2"/>
            <w:tcBorders>
              <w:top w:val="nil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5EBE0598" w14:textId="77777777" w:rsidR="00DE7C8D" w:rsidRDefault="00B139AA">
            <w:pPr>
              <w:jc w:val="center"/>
              <w:rPr>
                <w:color w:val="1155CC"/>
                <w:sz w:val="12"/>
                <w:szCs w:val="12"/>
              </w:rPr>
            </w:pPr>
            <w:r>
              <w:rPr>
                <w:color w:val="1155CC"/>
                <w:sz w:val="12"/>
                <w:szCs w:val="12"/>
              </w:rPr>
              <w:t>VI (B1)</w:t>
            </w:r>
          </w:p>
        </w:tc>
        <w:tc>
          <w:tcPr>
            <w:tcW w:w="666" w:type="dxa"/>
            <w:tcBorders>
              <w:top w:val="nil"/>
              <w:left w:val="dashed" w:sz="4" w:space="0" w:color="000000"/>
              <w:bottom w:val="single" w:sz="6" w:space="0" w:color="000000"/>
            </w:tcBorders>
            <w:vAlign w:val="center"/>
          </w:tcPr>
          <w:p w14:paraId="3AE96E89" w14:textId="77777777" w:rsidR="00DE7C8D" w:rsidRDefault="00DE7C8D">
            <w:pPr>
              <w:rPr>
                <w:color w:val="1155CC"/>
                <w:sz w:val="12"/>
                <w:szCs w:val="12"/>
              </w:rPr>
            </w:pPr>
          </w:p>
        </w:tc>
      </w:tr>
      <w:tr w:rsidR="00DE7C8D" w14:paraId="1FA6EB9A" w14:textId="77777777">
        <w:trPr>
          <w:trHeight w:val="34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1597BCCB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Round: Distance</w:t>
            </w:r>
          </w:p>
        </w:tc>
        <w:tc>
          <w:tcPr>
            <w:tcW w:w="48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32745C" w14:textId="77777777" w:rsidR="00DE7C8D" w:rsidRDefault="00B139AA">
            <w:pPr>
              <w:spacing w:after="0"/>
              <w:rPr>
                <w:b/>
                <w:color w:val="1155CC"/>
                <w:sz w:val="20"/>
                <w:szCs w:val="20"/>
              </w:rPr>
            </w:pPr>
            <w:r>
              <w:rPr>
                <w:b/>
                <w:color w:val="1155CC"/>
                <w:sz w:val="20"/>
                <w:szCs w:val="20"/>
              </w:rPr>
              <w:t xml:space="preserve">      50m        40m        30m        20m        10m</w:t>
            </w:r>
          </w:p>
        </w:tc>
      </w:tr>
      <w:tr w:rsidR="00DE7C8D" w14:paraId="7240F75B" w14:textId="77777777">
        <w:trPr>
          <w:trHeight w:val="340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61A94849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Seated:</w:t>
            </w:r>
          </w:p>
        </w:tc>
        <w:tc>
          <w:tcPr>
            <w:tcW w:w="2410" w:type="dxa"/>
            <w:gridSpan w:val="7"/>
            <w:tcBorders>
              <w:top w:val="single" w:sz="6" w:space="0" w:color="000000"/>
              <w:bottom w:val="single" w:sz="6" w:space="0" w:color="000000"/>
              <w:right w:val="dash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471474" w14:textId="77777777" w:rsidR="00DE7C8D" w:rsidRDefault="00B139AA">
            <w:pPr>
              <w:spacing w:after="0"/>
              <w:jc w:val="center"/>
              <w:rPr>
                <w:color w:val="1155CC"/>
              </w:rPr>
            </w:pPr>
            <w:r>
              <w:rPr>
                <w:color w:val="1155CC"/>
              </w:rPr>
              <w:t>Yes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dashed" w:sz="4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E86A40" w14:textId="77777777" w:rsidR="00DE7C8D" w:rsidRDefault="00B139AA">
            <w:pPr>
              <w:spacing w:after="0"/>
              <w:jc w:val="center"/>
              <w:rPr>
                <w:color w:val="1155CC"/>
              </w:rPr>
            </w:pPr>
            <w:r>
              <w:rPr>
                <w:color w:val="1155CC"/>
              </w:rPr>
              <w:t>No</w:t>
            </w:r>
          </w:p>
        </w:tc>
      </w:tr>
      <w:tr w:rsidR="00DE7C8D" w14:paraId="08B51B3F" w14:textId="77777777">
        <w:trPr>
          <w:trHeight w:val="340"/>
          <w:jc w:val="center"/>
        </w:trPr>
        <w:tc>
          <w:tcPr>
            <w:tcW w:w="2268" w:type="dxa"/>
            <w:tcBorders>
              <w:top w:val="single" w:sz="6" w:space="0" w:color="000000"/>
              <w:bottom w:val="nil"/>
            </w:tcBorders>
            <w:shd w:val="clear" w:color="auto" w:fill="F2F2F2"/>
            <w:vAlign w:val="center"/>
          </w:tcPr>
          <w:p w14:paraId="415E63A8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Competitor’s Signature:</w:t>
            </w:r>
          </w:p>
        </w:tc>
        <w:tc>
          <w:tcPr>
            <w:tcW w:w="4820" w:type="dxa"/>
            <w:gridSpan w:val="13"/>
            <w:tcBorders>
              <w:top w:val="single" w:sz="6" w:space="0" w:color="000000"/>
              <w:bottom w:val="nil"/>
            </w:tcBorders>
            <w:vAlign w:val="center"/>
          </w:tcPr>
          <w:p w14:paraId="5D21F8C6" w14:textId="77777777" w:rsidR="00DE7C8D" w:rsidRDefault="00DE7C8D">
            <w:pPr>
              <w:spacing w:after="0"/>
              <w:rPr>
                <w:color w:val="1155CC"/>
              </w:rPr>
            </w:pPr>
          </w:p>
          <w:p w14:paraId="7B51AE79" w14:textId="77777777" w:rsidR="00DE7C8D" w:rsidRDefault="00DE7C8D">
            <w:pPr>
              <w:spacing w:after="0"/>
              <w:rPr>
                <w:color w:val="1155CC"/>
              </w:rPr>
            </w:pPr>
          </w:p>
          <w:p w14:paraId="079F6367" w14:textId="77777777" w:rsidR="00DE7C8D" w:rsidRDefault="00B139AA">
            <w:pPr>
              <w:spacing w:after="0"/>
              <w:rPr>
                <w:color w:val="1155CC"/>
              </w:rPr>
            </w:pPr>
            <w:r>
              <w:rPr>
                <w:color w:val="1155CC"/>
              </w:rPr>
              <w:t>……………………………………………………………………………….</w:t>
            </w:r>
          </w:p>
        </w:tc>
      </w:tr>
      <w:tr w:rsidR="00DE7C8D" w14:paraId="1E87F62C" w14:textId="77777777">
        <w:trPr>
          <w:trHeight w:val="340"/>
          <w:jc w:val="center"/>
        </w:trPr>
        <w:tc>
          <w:tcPr>
            <w:tcW w:w="2268" w:type="dxa"/>
            <w:tcBorders>
              <w:top w:val="nil"/>
            </w:tcBorders>
            <w:shd w:val="clear" w:color="auto" w:fill="F2F2F2"/>
          </w:tcPr>
          <w:p w14:paraId="26E2F58A" w14:textId="77777777" w:rsidR="00DE7C8D" w:rsidRDefault="00B139AA">
            <w:pPr>
              <w:rPr>
                <w:b/>
                <w:color w:val="1155CC"/>
                <w:sz w:val="12"/>
                <w:szCs w:val="12"/>
              </w:rPr>
            </w:pPr>
            <w:r>
              <w:rPr>
                <w:b/>
                <w:color w:val="1155CC"/>
                <w:sz w:val="12"/>
                <w:szCs w:val="12"/>
              </w:rPr>
              <w:t>All competitors are required to accept the terms and conditions of entry.</w:t>
            </w:r>
          </w:p>
        </w:tc>
        <w:tc>
          <w:tcPr>
            <w:tcW w:w="4820" w:type="dxa"/>
            <w:gridSpan w:val="13"/>
            <w:tcBorders>
              <w:top w:val="nil"/>
            </w:tcBorders>
            <w:vAlign w:val="center"/>
          </w:tcPr>
          <w:p w14:paraId="6BF264B4" w14:textId="77777777" w:rsidR="00DE7C8D" w:rsidRDefault="00DE7C8D">
            <w:pPr>
              <w:spacing w:after="0"/>
              <w:rPr>
                <w:color w:val="1155CC"/>
              </w:rPr>
            </w:pPr>
          </w:p>
          <w:p w14:paraId="4D0E48B9" w14:textId="77777777" w:rsidR="00DE7C8D" w:rsidRDefault="00B139AA">
            <w:pPr>
              <w:spacing w:after="0"/>
              <w:rPr>
                <w:color w:val="1155CC"/>
              </w:rPr>
            </w:pPr>
            <w:proofErr w:type="gramStart"/>
            <w:r>
              <w:rPr>
                <w:color w:val="1155CC"/>
              </w:rPr>
              <w:t>Date:…</w:t>
            </w:r>
            <w:proofErr w:type="gramEnd"/>
            <w:r>
              <w:rPr>
                <w:color w:val="1155CC"/>
              </w:rPr>
              <w:t>……………………………….</w:t>
            </w:r>
          </w:p>
          <w:p w14:paraId="3808BA73" w14:textId="77777777" w:rsidR="00DE7C8D" w:rsidRDefault="00B139AA">
            <w:pPr>
              <w:spacing w:after="0"/>
              <w:rPr>
                <w:color w:val="1155CC"/>
              </w:rPr>
            </w:pPr>
            <w:r>
              <w:rPr>
                <w:color w:val="1155CC"/>
              </w:rPr>
              <w:t xml:space="preserve">I certify I am a member of </w:t>
            </w:r>
            <w:proofErr w:type="spellStart"/>
            <w:r>
              <w:rPr>
                <w:color w:val="1155CC"/>
              </w:rPr>
              <w:t>ArcheryGB</w:t>
            </w:r>
            <w:proofErr w:type="spellEnd"/>
            <w:r>
              <w:rPr>
                <w:color w:val="1155CC"/>
              </w:rPr>
              <w:t xml:space="preserve"> or another World Archery Member Association.</w:t>
            </w:r>
          </w:p>
          <w:p w14:paraId="41E58E11" w14:textId="77777777" w:rsidR="00DE7C8D" w:rsidRDefault="00B139AA">
            <w:pPr>
              <w:spacing w:after="0"/>
              <w:rPr>
                <w:color w:val="1155CC"/>
              </w:rPr>
            </w:pPr>
            <w:r>
              <w:rPr>
                <w:color w:val="1155CC"/>
              </w:rPr>
              <w:t>I accept the terms of entry specified on the entry form and GNAS Rules of Shoot</w:t>
            </w:r>
            <w:r>
              <w:rPr>
                <w:color w:val="1155CC"/>
              </w:rPr>
              <w:t>ing.</w:t>
            </w:r>
          </w:p>
        </w:tc>
      </w:tr>
      <w:tr w:rsidR="00DE7C8D" w14:paraId="213D0B2F" w14:textId="77777777">
        <w:trPr>
          <w:trHeight w:val="340"/>
          <w:jc w:val="center"/>
        </w:trPr>
        <w:tc>
          <w:tcPr>
            <w:tcW w:w="2268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60FBC136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Entry Fee</w:t>
            </w:r>
          </w:p>
        </w:tc>
        <w:tc>
          <w:tcPr>
            <w:tcW w:w="4820" w:type="dxa"/>
            <w:gridSpan w:val="13"/>
            <w:tcBorders>
              <w:bottom w:val="single" w:sz="12" w:space="0" w:color="000000"/>
            </w:tcBorders>
            <w:vAlign w:val="center"/>
          </w:tcPr>
          <w:p w14:paraId="35301C8B" w14:textId="77777777" w:rsidR="00DE7C8D" w:rsidRDefault="00B139AA">
            <w:pPr>
              <w:tabs>
                <w:tab w:val="left" w:pos="1659"/>
              </w:tabs>
              <w:spacing w:after="0"/>
              <w:rPr>
                <w:color w:val="1155CC"/>
              </w:rPr>
            </w:pPr>
            <w:r>
              <w:rPr>
                <w:b/>
                <w:color w:val="1155CC"/>
              </w:rPr>
              <w:t>£8.00</w:t>
            </w:r>
            <w:proofErr w:type="gramStart"/>
            <w:r>
              <w:rPr>
                <w:b/>
                <w:color w:val="1155CC"/>
              </w:rPr>
              <w:t xml:space="preserve">   </w:t>
            </w:r>
            <w:r>
              <w:rPr>
                <w:color w:val="1155CC"/>
              </w:rPr>
              <w:t>(</w:t>
            </w:r>
            <w:proofErr w:type="gramEnd"/>
            <w:r>
              <w:rPr>
                <w:color w:val="1155CC"/>
              </w:rPr>
              <w:t xml:space="preserve">Cheques payable to SCCA Seniors) </w:t>
            </w:r>
          </w:p>
          <w:p w14:paraId="11C3D7DE" w14:textId="77777777" w:rsidR="00DE7C8D" w:rsidRDefault="00B139AA">
            <w:pPr>
              <w:tabs>
                <w:tab w:val="left" w:pos="1659"/>
              </w:tabs>
              <w:spacing w:after="0"/>
              <w:rPr>
                <w:color w:val="1155CC"/>
              </w:rPr>
            </w:pPr>
            <w:r>
              <w:rPr>
                <w:color w:val="1155CC"/>
              </w:rPr>
              <w:t>BAC payment on request</w:t>
            </w:r>
          </w:p>
        </w:tc>
      </w:tr>
      <w:tr w:rsidR="00DE7C8D" w14:paraId="225A758D" w14:textId="77777777">
        <w:trPr>
          <w:trHeight w:val="340"/>
          <w:jc w:val="center"/>
        </w:trPr>
        <w:tc>
          <w:tcPr>
            <w:tcW w:w="2268" w:type="dxa"/>
            <w:tcBorders>
              <w:top w:val="single" w:sz="12" w:space="0" w:color="000000"/>
              <w:bottom w:val="nil"/>
            </w:tcBorders>
            <w:shd w:val="clear" w:color="auto" w:fill="F2F2F2"/>
            <w:vAlign w:val="center"/>
          </w:tcPr>
          <w:p w14:paraId="3DE2D201" w14:textId="77777777" w:rsidR="00DE7C8D" w:rsidRDefault="00B139AA">
            <w:pPr>
              <w:spacing w:after="0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Signature of parent or guardian:</w:t>
            </w:r>
          </w:p>
        </w:tc>
        <w:tc>
          <w:tcPr>
            <w:tcW w:w="4820" w:type="dxa"/>
            <w:gridSpan w:val="13"/>
            <w:tcBorders>
              <w:top w:val="single" w:sz="12" w:space="0" w:color="000000"/>
              <w:bottom w:val="nil"/>
            </w:tcBorders>
            <w:vAlign w:val="center"/>
          </w:tcPr>
          <w:p w14:paraId="419F5897" w14:textId="77777777" w:rsidR="00DE7C8D" w:rsidRDefault="00DE7C8D">
            <w:pPr>
              <w:spacing w:after="0"/>
              <w:rPr>
                <w:color w:val="1155CC"/>
              </w:rPr>
            </w:pPr>
          </w:p>
          <w:p w14:paraId="191665BC" w14:textId="77777777" w:rsidR="00DE7C8D" w:rsidRDefault="00DE7C8D">
            <w:pPr>
              <w:spacing w:after="0"/>
              <w:rPr>
                <w:color w:val="1155CC"/>
              </w:rPr>
            </w:pPr>
          </w:p>
          <w:p w14:paraId="0B499EB6" w14:textId="77777777" w:rsidR="00DE7C8D" w:rsidRDefault="00B139AA">
            <w:pPr>
              <w:spacing w:after="0"/>
              <w:rPr>
                <w:color w:val="1155CC"/>
              </w:rPr>
            </w:pPr>
            <w:r>
              <w:rPr>
                <w:color w:val="1155CC"/>
              </w:rPr>
              <w:t>……………………………………………………………………………….</w:t>
            </w:r>
          </w:p>
        </w:tc>
      </w:tr>
      <w:tr w:rsidR="00DE7C8D" w14:paraId="7794A84F" w14:textId="77777777">
        <w:trPr>
          <w:trHeight w:val="440"/>
          <w:jc w:val="center"/>
        </w:trPr>
        <w:tc>
          <w:tcPr>
            <w:tcW w:w="2268" w:type="dxa"/>
            <w:tcBorders>
              <w:top w:val="nil"/>
            </w:tcBorders>
            <w:shd w:val="clear" w:color="auto" w:fill="F2F2F2"/>
          </w:tcPr>
          <w:p w14:paraId="035C5601" w14:textId="77777777" w:rsidR="00DE7C8D" w:rsidRDefault="00B139AA">
            <w:pPr>
              <w:rPr>
                <w:b/>
                <w:color w:val="1155CC"/>
                <w:sz w:val="12"/>
                <w:szCs w:val="12"/>
              </w:rPr>
            </w:pPr>
            <w:r>
              <w:rPr>
                <w:b/>
                <w:color w:val="1155CC"/>
                <w:sz w:val="12"/>
                <w:szCs w:val="12"/>
              </w:rPr>
              <w:t>Entries from juniors can only be accepted if signed here by a parent or guardian.</w:t>
            </w:r>
          </w:p>
        </w:tc>
        <w:tc>
          <w:tcPr>
            <w:tcW w:w="4820" w:type="dxa"/>
            <w:gridSpan w:val="13"/>
            <w:tcBorders>
              <w:top w:val="nil"/>
            </w:tcBorders>
            <w:vAlign w:val="center"/>
          </w:tcPr>
          <w:p w14:paraId="085C0530" w14:textId="77777777" w:rsidR="00DE7C8D" w:rsidRDefault="00DE7C8D">
            <w:pPr>
              <w:spacing w:after="0"/>
              <w:rPr>
                <w:color w:val="1155CC"/>
              </w:rPr>
            </w:pPr>
          </w:p>
          <w:p w14:paraId="4D3FA4FB" w14:textId="77777777" w:rsidR="00DE7C8D" w:rsidRDefault="00B139AA">
            <w:pPr>
              <w:spacing w:after="0"/>
              <w:rPr>
                <w:color w:val="1155CC"/>
              </w:rPr>
            </w:pPr>
            <w:proofErr w:type="gramStart"/>
            <w:r>
              <w:rPr>
                <w:color w:val="1155CC"/>
              </w:rPr>
              <w:t>Date:…</w:t>
            </w:r>
            <w:proofErr w:type="gramEnd"/>
            <w:r>
              <w:rPr>
                <w:color w:val="1155CC"/>
              </w:rPr>
              <w:t>……………………………….</w:t>
            </w:r>
          </w:p>
          <w:p w14:paraId="1DA900E9" w14:textId="77777777" w:rsidR="00DE7C8D" w:rsidRDefault="00B139AA">
            <w:pPr>
              <w:spacing w:after="0"/>
              <w:rPr>
                <w:color w:val="1155CC"/>
              </w:rPr>
            </w:pPr>
            <w:r>
              <w:rPr>
                <w:color w:val="1155CC"/>
              </w:rPr>
              <w:t>I accept the terms of entry specified on the entry form.</w:t>
            </w:r>
          </w:p>
        </w:tc>
      </w:tr>
    </w:tbl>
    <w:p w14:paraId="1D09CB59" w14:textId="77777777" w:rsidR="00DE7C8D" w:rsidRDefault="00B139AA">
      <w:pPr>
        <w:rPr>
          <w:color w:val="1155CC"/>
          <w:sz w:val="18"/>
          <w:szCs w:val="18"/>
        </w:rPr>
      </w:pPr>
      <w:r>
        <w:rPr>
          <w:color w:val="1155CC"/>
          <w:sz w:val="20"/>
          <w:szCs w:val="20"/>
        </w:rPr>
        <w:t xml:space="preserve">Return </w:t>
      </w:r>
      <w:proofErr w:type="gramStart"/>
      <w:r>
        <w:rPr>
          <w:color w:val="1155CC"/>
          <w:sz w:val="20"/>
          <w:szCs w:val="20"/>
        </w:rPr>
        <w:t xml:space="preserve">to </w:t>
      </w:r>
      <w:r>
        <w:rPr>
          <w:b/>
          <w:color w:val="1155CC"/>
          <w:sz w:val="20"/>
          <w:szCs w:val="20"/>
        </w:rPr>
        <w:t>:</w:t>
      </w:r>
      <w:proofErr w:type="gramEnd"/>
      <w:r>
        <w:rPr>
          <w:color w:val="1155CC"/>
          <w:sz w:val="20"/>
          <w:szCs w:val="20"/>
        </w:rPr>
        <w:t xml:space="preserve"> </w:t>
      </w:r>
      <w:r>
        <w:rPr>
          <w:color w:val="1155CC"/>
          <w:sz w:val="18"/>
          <w:szCs w:val="18"/>
        </w:rPr>
        <w:t xml:space="preserve">Adam Kenyon </w:t>
      </w:r>
      <w:r>
        <w:rPr>
          <w:rFonts w:ascii="Noto Sans Symbols" w:eastAsia="Noto Sans Symbols" w:hAnsi="Noto Sans Symbols" w:cs="Noto Sans Symbols"/>
          <w:color w:val="1155CC"/>
          <w:sz w:val="18"/>
          <w:szCs w:val="18"/>
        </w:rPr>
        <w:t>✉</w:t>
      </w:r>
      <w:r>
        <w:rPr>
          <w:color w:val="1155CC"/>
          <w:sz w:val="18"/>
          <w:szCs w:val="18"/>
        </w:rPr>
        <w:t xml:space="preserve">11 </w:t>
      </w:r>
      <w:proofErr w:type="spellStart"/>
      <w:r>
        <w:rPr>
          <w:color w:val="1155CC"/>
          <w:sz w:val="18"/>
          <w:szCs w:val="18"/>
        </w:rPr>
        <w:t>Westlands</w:t>
      </w:r>
      <w:proofErr w:type="spellEnd"/>
      <w:r>
        <w:rPr>
          <w:color w:val="1155CC"/>
          <w:sz w:val="18"/>
          <w:szCs w:val="18"/>
        </w:rPr>
        <w:t xml:space="preserve"> Avenue, Sittingbourne, Kent  ME10 1PG     Email to : adamkenyonarchery@outlook.com</w:t>
      </w:r>
    </w:p>
    <w:p w14:paraId="1BCAD77F" w14:textId="77777777" w:rsidR="00DE7C8D" w:rsidRDefault="00DE7C8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sectPr w:rsidR="00DE7C8D">
      <w:footerReference w:type="first" r:id="rId18"/>
      <w:pgSz w:w="8419" w:h="11906"/>
      <w:pgMar w:top="567" w:right="567" w:bottom="567" w:left="56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E2CB" w14:textId="77777777" w:rsidR="00000000" w:rsidRDefault="00B139AA">
      <w:pPr>
        <w:spacing w:after="0"/>
      </w:pPr>
      <w:r>
        <w:separator/>
      </w:r>
    </w:p>
  </w:endnote>
  <w:endnote w:type="continuationSeparator" w:id="0">
    <w:p w14:paraId="10726A96" w14:textId="77777777" w:rsidR="00000000" w:rsidRDefault="00B139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DE8C" w14:textId="77777777" w:rsidR="00DE7C8D" w:rsidRDefault="00B139AA">
    <w:pPr>
      <w:keepLines w:val="0"/>
      <w:pBdr>
        <w:top w:val="single" w:sz="18" w:space="1" w:color="800000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10"/>
        <w:szCs w:val="10"/>
      </w:rPr>
    </w:pPr>
    <w:r>
      <w:rPr>
        <w:rFonts w:ascii="Arial" w:eastAsia="Arial" w:hAnsi="Arial" w:cs="Arial"/>
        <w:color w:val="000000"/>
        <w:sz w:val="10"/>
        <w:szCs w:val="10"/>
      </w:rPr>
      <w:t>The Kent Archery Association is affiliated to:</w:t>
    </w:r>
  </w:p>
  <w:p w14:paraId="46E957EE" w14:textId="77777777" w:rsidR="00DE7C8D" w:rsidRDefault="00B139AA">
    <w:pPr>
      <w:keepLines w:val="0"/>
      <w:pBdr>
        <w:top w:val="none" w:sz="0" w:space="0" w:color="000000"/>
        <w:left w:val="nil"/>
        <w:bottom w:val="nil"/>
        <w:right w:val="nil"/>
        <w:between w:val="nil"/>
      </w:pBdr>
      <w:spacing w:after="0"/>
      <w:ind w:left="170" w:hanging="170"/>
      <w:rPr>
        <w:rFonts w:ascii="Arial" w:eastAsia="Arial" w:hAnsi="Arial" w:cs="Arial"/>
        <w:color w:val="000000"/>
        <w:sz w:val="10"/>
        <w:szCs w:val="10"/>
      </w:rPr>
    </w:pPr>
    <w:r>
      <w:rPr>
        <w:rFonts w:ascii="Arial" w:eastAsia="Arial" w:hAnsi="Arial" w:cs="Arial"/>
        <w:color w:val="000000"/>
        <w:sz w:val="10"/>
        <w:szCs w:val="10"/>
      </w:rPr>
      <w:t>The Southern Counties Archery Society</w:t>
    </w:r>
  </w:p>
  <w:p w14:paraId="00DF32B6" w14:textId="77777777" w:rsidR="00DE7C8D" w:rsidRDefault="00B139AA">
    <w:pPr>
      <w:keepLines w:val="0"/>
      <w:pBdr>
        <w:top w:val="none" w:sz="0" w:space="0" w:color="000000"/>
        <w:left w:val="nil"/>
        <w:bottom w:val="nil"/>
        <w:right w:val="nil"/>
        <w:between w:val="nil"/>
      </w:pBdr>
      <w:spacing w:after="0"/>
      <w:ind w:left="170" w:hanging="170"/>
      <w:rPr>
        <w:rFonts w:ascii="Arial" w:eastAsia="Arial" w:hAnsi="Arial" w:cs="Arial"/>
        <w:color w:val="000000"/>
        <w:sz w:val="10"/>
        <w:szCs w:val="10"/>
      </w:rPr>
    </w:pPr>
    <w:r>
      <w:rPr>
        <w:rFonts w:ascii="Arial" w:eastAsia="Arial" w:hAnsi="Arial" w:cs="Arial"/>
        <w:color w:val="000000"/>
        <w:sz w:val="10"/>
        <w:szCs w:val="10"/>
      </w:rPr>
      <w:t>ArcheryGB, Lilleshall National Sports Centre, nr Newport, Shropshire  TF10 9AT</w:t>
    </w:r>
  </w:p>
  <w:p w14:paraId="0DA91D27" w14:textId="77777777" w:rsidR="00DE7C8D" w:rsidRDefault="00B139AA">
    <w:pPr>
      <w:keepLines w:val="0"/>
      <w:pBdr>
        <w:top w:val="none" w:sz="0" w:space="0" w:color="000000"/>
        <w:left w:val="nil"/>
        <w:bottom w:val="nil"/>
        <w:right w:val="nil"/>
        <w:between w:val="nil"/>
      </w:pBdr>
      <w:spacing w:after="0"/>
      <w:ind w:left="170" w:hanging="170"/>
      <w:rPr>
        <w:rFonts w:ascii="Arial" w:eastAsia="Arial" w:hAnsi="Arial" w:cs="Arial"/>
        <w:color w:val="000000"/>
        <w:sz w:val="10"/>
        <w:szCs w:val="10"/>
      </w:rPr>
    </w:pPr>
    <w:r>
      <w:rPr>
        <w:rFonts w:ascii="Arial" w:eastAsia="Arial" w:hAnsi="Arial" w:cs="Arial"/>
        <w:color w:val="000000"/>
        <w:sz w:val="10"/>
        <w:szCs w:val="10"/>
      </w:rPr>
      <w:t>World Archery,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43D1" w14:textId="77777777" w:rsidR="00000000" w:rsidRDefault="00B139AA">
      <w:pPr>
        <w:spacing w:after="0"/>
      </w:pPr>
      <w:r>
        <w:separator/>
      </w:r>
    </w:p>
  </w:footnote>
  <w:footnote w:type="continuationSeparator" w:id="0">
    <w:p w14:paraId="65DBC0BF" w14:textId="77777777" w:rsidR="00000000" w:rsidRDefault="00B139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46E7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7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8D"/>
    <w:rsid w:val="00B139AA"/>
    <w:rsid w:val="00D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CAA3D"/>
  <w15:docId w15:val="{8CA04B72-DE1B-4D43-A9B8-0FBBD2A6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16"/>
        <w:szCs w:val="16"/>
        <w:lang w:val="en-GB" w:eastAsia="en-GB" w:bidi="ar-SA"/>
      </w:rPr>
    </w:rPrDefault>
    <w:pPrDefault>
      <w:pPr>
        <w:keepLines/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120"/>
      <w:jc w:val="center"/>
      <w:outlineLvl w:val="0"/>
    </w:pPr>
    <w:rPr>
      <w:rFonts w:ascii="Arial" w:eastAsia="Arial" w:hAnsi="Arial" w:cs="Arial"/>
      <w:b/>
      <w:smallCaps/>
      <w:color w:val="800000"/>
      <w:sz w:val="22"/>
      <w:szCs w:val="2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60" w:after="120"/>
      <w:jc w:val="center"/>
      <w:outlineLvl w:val="1"/>
    </w:pPr>
    <w:rPr>
      <w:rFonts w:ascii="Arial" w:eastAsia="Arial" w:hAnsi="Arial" w:cs="Arial"/>
      <w:b/>
      <w:color w:val="800000"/>
      <w:sz w:val="20"/>
      <w:szCs w:val="20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60"/>
      <w:outlineLvl w:val="2"/>
    </w:pPr>
    <w:rPr>
      <w:rFonts w:ascii="Arial" w:eastAsia="Arial" w:hAnsi="Arial" w:cs="Arial"/>
      <w:b/>
      <w:color w:val="800000"/>
      <w:sz w:val="20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60"/>
      <w:outlineLvl w:val="3"/>
    </w:pPr>
    <w:rPr>
      <w:rFonts w:ascii="Arial" w:eastAsia="Arial" w:hAnsi="Arial" w:cs="Arial"/>
      <w:b/>
      <w:color w:val="800000"/>
      <w:sz w:val="18"/>
      <w:szCs w:val="1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before="60" w:after="20"/>
      <w:outlineLvl w:val="4"/>
    </w:pPr>
    <w:rPr>
      <w:rFonts w:ascii="Arial" w:eastAsia="Arial" w:hAnsi="Arial" w:cs="Arial"/>
      <w:b/>
      <w:color w:val="800000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before="60" w:after="0"/>
      <w:jc w:val="center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Lines w:val="0"/>
      <w:pBdr>
        <w:top w:val="nil"/>
        <w:left w:val="nil"/>
        <w:bottom w:val="nil"/>
        <w:right w:val="nil"/>
        <w:between w:val="nil"/>
      </w:pBdr>
      <w:spacing w:before="480"/>
      <w:jc w:val="center"/>
    </w:pPr>
    <w:rPr>
      <w:rFonts w:ascii="Arial" w:eastAsia="Arial" w:hAnsi="Arial" w:cs="Arial"/>
      <w:b/>
      <w:color w:val="800000"/>
      <w:sz w:val="26"/>
      <w:szCs w:val="26"/>
      <w:u w:val="single"/>
    </w:rPr>
  </w:style>
  <w:style w:type="paragraph" w:styleId="Subtitle">
    <w:name w:val="Subtitle"/>
    <w:basedOn w:val="Normal"/>
    <w:next w:val="Normal"/>
    <w:uiPriority w:val="11"/>
    <w:qFormat/>
    <w:pPr>
      <w:keepLines w:val="0"/>
      <w:pBdr>
        <w:top w:val="nil"/>
        <w:left w:val="nil"/>
        <w:bottom w:val="nil"/>
        <w:right w:val="nil"/>
        <w:between w:val="nil"/>
      </w:pBdr>
      <w:spacing w:before="60"/>
      <w:jc w:val="center"/>
    </w:pPr>
    <w:rPr>
      <w:rFonts w:ascii="Arial" w:eastAsia="Arial" w:hAnsi="Arial" w:cs="Arial"/>
      <w:b/>
      <w:color w:val="800000"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image" Target="media/image5.png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yperlink" Target="http://www.cinqueportsmobility.com" TargetMode="External" /><Relationship Id="rId17" Type="http://schemas.openxmlformats.org/officeDocument/2006/relationships/hyperlink" Target="mailto:adamkenyonarchery@outlook.com" TargetMode="External" /><Relationship Id="rId2" Type="http://schemas.openxmlformats.org/officeDocument/2006/relationships/styles" Target="styles.xml" /><Relationship Id="rId16" Type="http://schemas.openxmlformats.org/officeDocument/2006/relationships/hyperlink" Target="mailto:inrangearcheryuk@gmail.com" TargetMode="Externa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image" Target="media/image6.png" /><Relationship Id="rId10" Type="http://schemas.openxmlformats.org/officeDocument/2006/relationships/hyperlink" Target="mailto:sales@clickersarchery.co.uk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yperlink" Target="https://urldefense.com/v3/__http:/www.logicinvestments.co.uk/__;!!Ei9jbvzSmg!HtW7w9bhFW1viT8a6YL9qETRYX-rrpxrVSpkvSBKhRgOgSWD9BWq9i78KqQh$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1749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bob.beaney59@gmail.com</cp:lastModifiedBy>
  <cp:revision>2</cp:revision>
  <dcterms:created xsi:type="dcterms:W3CDTF">2023-03-24T09:01:00Z</dcterms:created>
  <dcterms:modified xsi:type="dcterms:W3CDTF">2023-03-24T09:01:00Z</dcterms:modified>
</cp:coreProperties>
</file>